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EF" w:rsidRPr="000830D6" w:rsidRDefault="00FD63EF" w:rsidP="00ED750B">
      <w:pPr>
        <w:jc w:val="right"/>
        <w:rPr>
          <w:rFonts w:ascii="Times New Roman" w:hAnsi="Times New Roman"/>
          <w:sz w:val="24"/>
          <w:szCs w:val="24"/>
          <w:lang w:val="en-GB"/>
        </w:rPr>
      </w:pPr>
      <w:r w:rsidRPr="000830D6">
        <w:rPr>
          <w:rFonts w:ascii="Times New Roman" w:hAnsi="Times New Roman"/>
          <w:sz w:val="24"/>
          <w:szCs w:val="24"/>
          <w:lang w:val="en-GB"/>
        </w:rPr>
        <w:t>DL_</w:t>
      </w:r>
      <w:r w:rsidR="00FD29C9" w:rsidRPr="000830D6">
        <w:rPr>
          <w:rFonts w:ascii="Times New Roman" w:hAnsi="Times New Roman"/>
          <w:sz w:val="24"/>
          <w:szCs w:val="24"/>
          <w:lang w:val="en-GB"/>
        </w:rPr>
        <w:t>8</w:t>
      </w:r>
    </w:p>
    <w:p w:rsidR="003C15E5" w:rsidRPr="000830D6" w:rsidRDefault="003C15E5" w:rsidP="003C15E5">
      <w:pPr>
        <w:autoSpaceDE w:val="0"/>
        <w:autoSpaceDN w:val="0"/>
        <w:adjustRightInd w:val="0"/>
        <w:spacing w:before="120" w:after="120" w:line="360" w:lineRule="auto"/>
        <w:rPr>
          <w:rFonts w:ascii="Times New Roman" w:eastAsia="Times New Roman" w:hAnsi="Times New Roman"/>
          <w:b/>
          <w:sz w:val="24"/>
          <w:szCs w:val="24"/>
          <w:lang w:val="en-GB" w:eastAsia="lv-LV"/>
        </w:rPr>
      </w:pPr>
      <w:r w:rsidRPr="000830D6">
        <w:rPr>
          <w:rFonts w:ascii="Times New Roman" w:eastAsia="Times New Roman" w:hAnsi="Times New Roman"/>
          <w:b/>
          <w:bCs/>
          <w:sz w:val="26"/>
          <w:szCs w:val="26"/>
          <w:lang w:val="en-GB" w:eastAsia="lv-LV"/>
        </w:rPr>
        <w:t xml:space="preserve">Lesson 8 – Professional qualification </w:t>
      </w:r>
    </w:p>
    <w:p w:rsidR="003C15E5" w:rsidRPr="000830D6" w:rsidRDefault="003C15E5" w:rsidP="003C15E5">
      <w:pPr>
        <w:jc w:val="both"/>
        <w:rPr>
          <w:rFonts w:ascii="Times New Roman" w:hAnsi="Times New Roman"/>
          <w:b/>
          <w:i/>
          <w:sz w:val="24"/>
          <w:szCs w:val="24"/>
          <w:lang w:val="en-GB"/>
        </w:rPr>
      </w:pPr>
      <w:r w:rsidRPr="000830D6">
        <w:rPr>
          <w:rFonts w:ascii="Times New Roman" w:hAnsi="Times New Roman"/>
          <w:b/>
          <w:i/>
          <w:sz w:val="24"/>
          <w:szCs w:val="24"/>
          <w:lang w:val="en-GB"/>
        </w:rPr>
        <w:t>Aim: To understand the concept of professional qualification and levels.</w:t>
      </w:r>
    </w:p>
    <w:p w:rsidR="003C15E5" w:rsidRPr="000830D6" w:rsidRDefault="003C15E5" w:rsidP="003C15E5">
      <w:pPr>
        <w:jc w:val="both"/>
        <w:rPr>
          <w:rFonts w:ascii="Times New Roman" w:hAnsi="Times New Roman"/>
          <w:b/>
          <w:sz w:val="24"/>
          <w:szCs w:val="24"/>
          <w:lang w:val="en-GB"/>
        </w:rPr>
      </w:pPr>
      <w:r w:rsidRPr="000830D6">
        <w:rPr>
          <w:rFonts w:ascii="Times New Roman" w:hAnsi="Times New Roman"/>
          <w:b/>
          <w:sz w:val="24"/>
          <w:szCs w:val="24"/>
          <w:lang w:val="en-GB"/>
        </w:rPr>
        <w:t xml:space="preserve">Task 1 </w:t>
      </w:r>
    </w:p>
    <w:p w:rsidR="003C15E5" w:rsidRPr="000830D6" w:rsidRDefault="003C15E5" w:rsidP="003C15E5">
      <w:pPr>
        <w:jc w:val="both"/>
        <w:rPr>
          <w:rFonts w:ascii="Times New Roman" w:hAnsi="Times New Roman"/>
          <w:sz w:val="24"/>
          <w:szCs w:val="24"/>
          <w:lang w:val="en-GB"/>
        </w:rPr>
      </w:pPr>
      <w:r w:rsidRPr="000830D6">
        <w:rPr>
          <w:rFonts w:ascii="Times New Roman" w:hAnsi="Times New Roman"/>
          <w:sz w:val="24"/>
          <w:szCs w:val="24"/>
          <w:lang w:val="en-GB"/>
        </w:rPr>
        <w:t xml:space="preserve">Read the text. </w:t>
      </w:r>
    </w:p>
    <w:p w:rsidR="003C15E5" w:rsidRPr="000830D6" w:rsidRDefault="003C15E5" w:rsidP="003C15E5">
      <w:pPr>
        <w:shd w:val="clear" w:color="auto" w:fill="FFFFFF"/>
        <w:spacing w:before="120" w:after="120" w:line="240" w:lineRule="auto"/>
        <w:jc w:val="both"/>
        <w:rPr>
          <w:rFonts w:ascii="Times New Roman" w:eastAsia="Times New Roman" w:hAnsi="Times New Roman"/>
          <w:color w:val="000000"/>
          <w:sz w:val="24"/>
          <w:szCs w:val="24"/>
          <w:lang w:val="en-GB" w:eastAsia="lv-LV"/>
        </w:rPr>
      </w:pPr>
      <w:r w:rsidRPr="000830D6">
        <w:rPr>
          <w:rFonts w:ascii="Times New Roman" w:eastAsia="Times New Roman" w:hAnsi="Times New Roman"/>
          <w:color w:val="000000"/>
          <w:sz w:val="24"/>
          <w:szCs w:val="24"/>
          <w:lang w:val="en-GB" w:eastAsia="lv-LV"/>
        </w:rPr>
        <w:t>The term „qualification” in regulatory acts of educational system is used as „professional qualification”, which according to the Law on Education (1998) is „evaluation of the professional mastery and education required for a certain occupation”.</w:t>
      </w:r>
    </w:p>
    <w:p w:rsidR="003C15E5" w:rsidRPr="000830D6" w:rsidRDefault="003C15E5" w:rsidP="003C15E5">
      <w:pPr>
        <w:shd w:val="clear" w:color="auto" w:fill="FFFFFF"/>
        <w:spacing w:before="120" w:after="120" w:line="240" w:lineRule="auto"/>
        <w:jc w:val="both"/>
        <w:rPr>
          <w:rFonts w:ascii="Times New Roman" w:eastAsia="Times New Roman" w:hAnsi="Times New Roman"/>
          <w:color w:val="000000"/>
          <w:sz w:val="24"/>
          <w:szCs w:val="24"/>
          <w:lang w:val="en-GB" w:eastAsia="lv-LV"/>
        </w:rPr>
      </w:pPr>
      <w:r w:rsidRPr="000830D6">
        <w:rPr>
          <w:rFonts w:ascii="Times New Roman" w:eastAsia="Times New Roman" w:hAnsi="Times New Roman"/>
          <w:color w:val="000000"/>
          <w:sz w:val="24"/>
          <w:szCs w:val="24"/>
          <w:lang w:val="en-GB" w:eastAsia="lv-LV"/>
        </w:rPr>
        <w:t xml:space="preserve">According to the Law on Professional Education there are five qualification levels in the education </w:t>
      </w:r>
      <w:r w:rsidR="000830D6" w:rsidRPr="000830D6">
        <w:rPr>
          <w:rFonts w:ascii="Times New Roman" w:eastAsia="Times New Roman" w:hAnsi="Times New Roman"/>
          <w:color w:val="000000"/>
          <w:sz w:val="24"/>
          <w:szCs w:val="24"/>
          <w:lang w:val="en-GB" w:eastAsia="lv-LV"/>
        </w:rPr>
        <w:t>system</w:t>
      </w:r>
      <w:r w:rsidRPr="000830D6">
        <w:rPr>
          <w:rFonts w:ascii="Times New Roman" w:eastAsia="Times New Roman" w:hAnsi="Times New Roman"/>
          <w:color w:val="000000"/>
          <w:sz w:val="24"/>
          <w:szCs w:val="24"/>
          <w:lang w:val="en-GB" w:eastAsia="lv-LV"/>
        </w:rPr>
        <w:t xml:space="preserve"> of Latvia that reflect „theoretical and practical proficiency that allows to perform work of certain complexity and responsibility”:</w:t>
      </w:r>
    </w:p>
    <w:p w:rsidR="003C15E5" w:rsidRPr="000830D6" w:rsidRDefault="003C15E5" w:rsidP="003C15E5">
      <w:pPr>
        <w:shd w:val="clear" w:color="auto" w:fill="FFFFFF"/>
        <w:spacing w:before="120" w:after="120" w:line="240" w:lineRule="auto"/>
        <w:jc w:val="both"/>
        <w:rPr>
          <w:rFonts w:ascii="Times New Roman" w:eastAsia="Times New Roman" w:hAnsi="Times New Roman"/>
          <w:color w:val="000000"/>
          <w:sz w:val="24"/>
          <w:szCs w:val="24"/>
          <w:lang w:val="en-GB" w:eastAsia="lv-LV"/>
        </w:rPr>
      </w:pPr>
    </w:p>
    <w:p w:rsidR="003C15E5" w:rsidRPr="000830D6" w:rsidRDefault="003C15E5" w:rsidP="003C15E5">
      <w:pPr>
        <w:shd w:val="clear" w:color="auto" w:fill="FFFFFF"/>
        <w:spacing w:before="120" w:after="120" w:line="240" w:lineRule="auto"/>
        <w:ind w:left="360"/>
        <w:jc w:val="both"/>
        <w:textAlignment w:val="baseline"/>
        <w:rPr>
          <w:rFonts w:ascii="Times New Roman" w:eastAsia="Times New Roman" w:hAnsi="Times New Roman"/>
          <w:color w:val="000000"/>
          <w:sz w:val="24"/>
          <w:szCs w:val="24"/>
          <w:lang w:val="en-GB" w:eastAsia="lv-LV"/>
        </w:rPr>
      </w:pPr>
      <w:r w:rsidRPr="000830D6">
        <w:rPr>
          <w:rFonts w:ascii="Times New Roman" w:eastAsia="Times New Roman" w:hAnsi="Times New Roman"/>
          <w:color w:val="000000"/>
          <w:sz w:val="24"/>
          <w:szCs w:val="24"/>
          <w:lang w:val="en-GB" w:eastAsia="lv-LV"/>
        </w:rPr>
        <w:t>Qualification level 1 – theoretical and practical proficiency that allows to perform simple tasks in a certain practical sphere;</w:t>
      </w:r>
    </w:p>
    <w:p w:rsidR="003C15E5" w:rsidRPr="000830D6" w:rsidRDefault="003C15E5" w:rsidP="003C15E5">
      <w:pPr>
        <w:shd w:val="clear" w:color="auto" w:fill="FFFFFF"/>
        <w:spacing w:before="120" w:after="120" w:line="240" w:lineRule="auto"/>
        <w:ind w:left="360"/>
        <w:jc w:val="both"/>
        <w:textAlignment w:val="baseline"/>
        <w:rPr>
          <w:rFonts w:ascii="Times New Roman" w:eastAsia="Times New Roman" w:hAnsi="Times New Roman"/>
          <w:color w:val="000000"/>
          <w:sz w:val="24"/>
          <w:szCs w:val="24"/>
          <w:lang w:val="en-GB" w:eastAsia="lv-LV"/>
        </w:rPr>
      </w:pPr>
      <w:r w:rsidRPr="000830D6">
        <w:rPr>
          <w:rFonts w:ascii="Times New Roman" w:eastAsia="Times New Roman" w:hAnsi="Times New Roman"/>
          <w:color w:val="000000"/>
          <w:sz w:val="24"/>
          <w:szCs w:val="24"/>
          <w:lang w:val="en-GB" w:eastAsia="lv-LV"/>
        </w:rPr>
        <w:t xml:space="preserve">Qualification level 2 - theoretical and practical proficiency that allows to independently perform qualified duties  </w:t>
      </w:r>
    </w:p>
    <w:p w:rsidR="003C15E5" w:rsidRPr="000830D6" w:rsidRDefault="003C15E5" w:rsidP="003C15E5">
      <w:pPr>
        <w:shd w:val="clear" w:color="auto" w:fill="FFFFFF"/>
        <w:spacing w:before="120" w:after="120" w:line="240" w:lineRule="auto"/>
        <w:ind w:left="360"/>
        <w:jc w:val="both"/>
        <w:textAlignment w:val="baseline"/>
        <w:rPr>
          <w:rFonts w:ascii="Times New Roman" w:eastAsia="Times New Roman" w:hAnsi="Times New Roman"/>
          <w:color w:val="000000"/>
          <w:sz w:val="24"/>
          <w:szCs w:val="24"/>
          <w:lang w:val="en-GB" w:eastAsia="lv-LV"/>
        </w:rPr>
      </w:pPr>
      <w:r w:rsidRPr="000830D6">
        <w:rPr>
          <w:rFonts w:ascii="Times New Roman" w:eastAsia="Times New Roman" w:hAnsi="Times New Roman"/>
          <w:color w:val="000000"/>
          <w:sz w:val="24"/>
          <w:szCs w:val="24"/>
          <w:lang w:val="en-GB" w:eastAsia="lv-LV"/>
        </w:rPr>
        <w:t>Qualification level 3 – more sophisticated theoretical and practical proficiency that allows to perform certain activities that require planning and organizing;</w:t>
      </w:r>
    </w:p>
    <w:p w:rsidR="003C15E5" w:rsidRPr="000830D6" w:rsidRDefault="000830D6" w:rsidP="003C15E5">
      <w:pPr>
        <w:shd w:val="clear" w:color="auto" w:fill="FFFFFF"/>
        <w:spacing w:before="120" w:after="120" w:line="240" w:lineRule="auto"/>
        <w:ind w:left="360"/>
        <w:jc w:val="both"/>
        <w:textAlignment w:val="baseline"/>
        <w:rPr>
          <w:rFonts w:ascii="Times New Roman" w:eastAsia="Times New Roman" w:hAnsi="Times New Roman"/>
          <w:color w:val="000000"/>
          <w:sz w:val="24"/>
          <w:szCs w:val="24"/>
          <w:lang w:val="en-GB" w:eastAsia="lv-LV"/>
        </w:rPr>
      </w:pPr>
      <w:r w:rsidRPr="000830D6">
        <w:rPr>
          <w:rFonts w:ascii="Times New Roman" w:eastAsia="Times New Roman" w:hAnsi="Times New Roman"/>
          <w:color w:val="000000"/>
          <w:sz w:val="24"/>
          <w:szCs w:val="24"/>
          <w:lang w:val="en-GB" w:eastAsia="lv-LV"/>
        </w:rPr>
        <w:t>Qualification</w:t>
      </w:r>
      <w:r w:rsidR="003C15E5" w:rsidRPr="000830D6">
        <w:rPr>
          <w:rFonts w:ascii="Times New Roman" w:eastAsia="Times New Roman" w:hAnsi="Times New Roman"/>
          <w:color w:val="000000"/>
          <w:sz w:val="24"/>
          <w:szCs w:val="24"/>
          <w:lang w:val="en-GB" w:eastAsia="lv-LV"/>
        </w:rPr>
        <w:t xml:space="preserve"> level 4 </w:t>
      </w:r>
      <w:r w:rsidRPr="000830D6">
        <w:rPr>
          <w:rFonts w:ascii="Times New Roman" w:eastAsia="Times New Roman" w:hAnsi="Times New Roman"/>
          <w:color w:val="000000"/>
          <w:sz w:val="24"/>
          <w:szCs w:val="24"/>
          <w:lang w:val="en-GB" w:eastAsia="lv-LV"/>
        </w:rPr>
        <w:t>- theoretical</w:t>
      </w:r>
      <w:r w:rsidR="003C15E5" w:rsidRPr="000830D6">
        <w:rPr>
          <w:rFonts w:ascii="Times New Roman" w:eastAsia="Times New Roman" w:hAnsi="Times New Roman"/>
          <w:color w:val="000000"/>
          <w:sz w:val="24"/>
          <w:szCs w:val="24"/>
          <w:lang w:val="en-GB" w:eastAsia="lv-LV"/>
        </w:rPr>
        <w:t xml:space="preserve"> and practical proficiency that allows to perform complex activities as well as organize the work and manage other specialists’ work;</w:t>
      </w:r>
    </w:p>
    <w:p w:rsidR="003C15E5" w:rsidRPr="000830D6" w:rsidRDefault="003C15E5" w:rsidP="003C15E5">
      <w:pPr>
        <w:shd w:val="clear" w:color="auto" w:fill="FFFFFF"/>
        <w:spacing w:before="120" w:after="120" w:line="240" w:lineRule="auto"/>
        <w:ind w:left="360"/>
        <w:jc w:val="both"/>
        <w:textAlignment w:val="baseline"/>
        <w:rPr>
          <w:rFonts w:ascii="Times New Roman" w:eastAsia="Times New Roman" w:hAnsi="Times New Roman"/>
          <w:color w:val="000000"/>
          <w:sz w:val="24"/>
          <w:szCs w:val="24"/>
          <w:lang w:val="en-GB" w:eastAsia="lv-LV"/>
        </w:rPr>
      </w:pPr>
      <w:r w:rsidRPr="000830D6">
        <w:rPr>
          <w:rFonts w:ascii="Times New Roman" w:eastAsia="Times New Roman" w:hAnsi="Times New Roman"/>
          <w:color w:val="000000"/>
          <w:sz w:val="24"/>
          <w:szCs w:val="24"/>
          <w:lang w:val="en-GB" w:eastAsia="lv-LV"/>
        </w:rPr>
        <w:t>Qualification level 5 – the highest qualification in the area that allows to plan and carry out scientific research in the area.</w:t>
      </w:r>
    </w:p>
    <w:p w:rsidR="003C15E5" w:rsidRPr="000830D6" w:rsidRDefault="003C15E5" w:rsidP="003C15E5">
      <w:pPr>
        <w:shd w:val="clear" w:color="auto" w:fill="FFFFFF"/>
        <w:spacing w:before="120" w:after="120" w:line="240" w:lineRule="auto"/>
        <w:ind w:left="360"/>
        <w:jc w:val="both"/>
        <w:textAlignment w:val="baseline"/>
        <w:rPr>
          <w:rFonts w:ascii="Times New Roman" w:eastAsia="Times New Roman" w:hAnsi="Times New Roman"/>
          <w:color w:val="000000"/>
          <w:sz w:val="24"/>
          <w:szCs w:val="24"/>
          <w:lang w:val="en-GB" w:eastAsia="lv-LV"/>
        </w:rPr>
      </w:pPr>
    </w:p>
    <w:p w:rsidR="003C15E5" w:rsidRPr="000830D6" w:rsidRDefault="003C15E5" w:rsidP="003C15E5">
      <w:pPr>
        <w:spacing w:before="120" w:after="120" w:line="240" w:lineRule="auto"/>
        <w:jc w:val="both"/>
        <w:rPr>
          <w:rFonts w:ascii="Times New Roman" w:eastAsia="Times New Roman" w:hAnsi="Times New Roman"/>
          <w:color w:val="000000"/>
          <w:sz w:val="24"/>
          <w:szCs w:val="24"/>
          <w:shd w:val="clear" w:color="auto" w:fill="FFFFFF"/>
          <w:lang w:val="en-GB" w:eastAsia="lv-LV"/>
        </w:rPr>
      </w:pPr>
      <w:r w:rsidRPr="000830D6">
        <w:rPr>
          <w:rFonts w:ascii="Times New Roman" w:eastAsia="Times New Roman" w:hAnsi="Times New Roman"/>
          <w:color w:val="000000"/>
          <w:sz w:val="24"/>
          <w:szCs w:val="24"/>
          <w:shd w:val="clear" w:color="auto" w:fill="FFFFFF"/>
          <w:lang w:val="en-GB" w:eastAsia="lv-LV"/>
        </w:rPr>
        <w:t xml:space="preserve">So levels </w:t>
      </w:r>
      <w:r w:rsidR="000830D6" w:rsidRPr="000830D6">
        <w:rPr>
          <w:rFonts w:ascii="Times New Roman" w:eastAsia="Times New Roman" w:hAnsi="Times New Roman"/>
          <w:color w:val="000000"/>
          <w:sz w:val="24"/>
          <w:szCs w:val="24"/>
          <w:shd w:val="clear" w:color="auto" w:fill="FFFFFF"/>
          <w:lang w:val="en-GB" w:eastAsia="lv-LV"/>
        </w:rPr>
        <w:t>of professional</w:t>
      </w:r>
      <w:r w:rsidRPr="000830D6">
        <w:rPr>
          <w:rFonts w:ascii="Times New Roman" w:eastAsia="Times New Roman" w:hAnsi="Times New Roman"/>
          <w:color w:val="000000"/>
          <w:sz w:val="24"/>
          <w:szCs w:val="24"/>
          <w:shd w:val="clear" w:color="auto" w:fill="FFFFFF"/>
          <w:lang w:val="en-GB" w:eastAsia="lv-LV"/>
        </w:rPr>
        <w:t xml:space="preserve"> qualification refer to professional education only (from basic education to higher education), they do not correspond to European qualification education.</w:t>
      </w:r>
    </w:p>
    <w:p w:rsidR="003C15E5" w:rsidRPr="000830D6" w:rsidRDefault="003C15E5" w:rsidP="003C15E5">
      <w:pPr>
        <w:spacing w:before="120" w:after="120" w:line="240" w:lineRule="auto"/>
        <w:jc w:val="both"/>
        <w:rPr>
          <w:rFonts w:ascii="Times New Roman" w:eastAsia="Times New Roman" w:hAnsi="Times New Roman"/>
          <w:color w:val="000000"/>
          <w:sz w:val="24"/>
          <w:szCs w:val="24"/>
          <w:shd w:val="clear" w:color="auto" w:fill="FFFFFF"/>
          <w:lang w:val="en-GB" w:eastAsia="lv-LV"/>
        </w:rPr>
      </w:pPr>
      <w:r w:rsidRPr="000830D6">
        <w:rPr>
          <w:rFonts w:ascii="Times New Roman" w:eastAsia="Times New Roman" w:hAnsi="Times New Roman"/>
          <w:color w:val="000000"/>
          <w:sz w:val="24"/>
          <w:szCs w:val="24"/>
          <w:shd w:val="clear" w:color="auto" w:fill="FFFFFF"/>
          <w:lang w:val="en-GB" w:eastAsia="lv-LV"/>
        </w:rPr>
        <w:t xml:space="preserve">Schematically the levels are </w:t>
      </w:r>
      <w:r w:rsidR="000830D6" w:rsidRPr="000830D6">
        <w:rPr>
          <w:rFonts w:ascii="Times New Roman" w:eastAsia="Times New Roman" w:hAnsi="Times New Roman"/>
          <w:color w:val="000000"/>
          <w:sz w:val="24"/>
          <w:szCs w:val="24"/>
          <w:shd w:val="clear" w:color="auto" w:fill="FFFFFF"/>
          <w:lang w:val="en-GB" w:eastAsia="lv-LV"/>
        </w:rPr>
        <w:t>reflected</w:t>
      </w:r>
      <w:r w:rsidRPr="000830D6">
        <w:rPr>
          <w:rFonts w:ascii="Times New Roman" w:eastAsia="Times New Roman" w:hAnsi="Times New Roman"/>
          <w:color w:val="000000"/>
          <w:sz w:val="24"/>
          <w:szCs w:val="24"/>
          <w:shd w:val="clear" w:color="auto" w:fill="FFFFFF"/>
          <w:lang w:val="en-GB" w:eastAsia="lv-LV"/>
        </w:rPr>
        <w:t xml:space="preserve"> in Picture 1 and Picture 2.</w:t>
      </w:r>
    </w:p>
    <w:p w:rsidR="003C15E5" w:rsidRPr="000830D6" w:rsidRDefault="003C15E5" w:rsidP="003C15E5">
      <w:pPr>
        <w:spacing w:before="120" w:after="120" w:line="240" w:lineRule="auto"/>
        <w:jc w:val="both"/>
        <w:rPr>
          <w:rFonts w:ascii="Times New Roman" w:hAnsi="Times New Roman"/>
          <w:b/>
          <w:noProof/>
          <w:sz w:val="24"/>
          <w:szCs w:val="24"/>
          <w:lang w:val="en-GB" w:eastAsia="lv-LV"/>
        </w:rPr>
      </w:pPr>
      <w:r w:rsidRPr="000830D6">
        <w:rPr>
          <w:rFonts w:ascii="Times New Roman" w:eastAsia="Times New Roman" w:hAnsi="Times New Roman"/>
          <w:color w:val="000000"/>
          <w:sz w:val="24"/>
          <w:szCs w:val="24"/>
          <w:shd w:val="clear" w:color="auto" w:fill="FFFFFF"/>
          <w:lang w:val="en-GB" w:eastAsia="lv-LV"/>
        </w:rPr>
        <w:t xml:space="preserve">Picture 1. Levels of professional qualification </w:t>
      </w:r>
    </w:p>
    <w:p w:rsidR="003C15E5" w:rsidRPr="000830D6" w:rsidRDefault="003C15E5" w:rsidP="003C15E5">
      <w:pPr>
        <w:spacing w:before="120" w:after="120" w:line="240" w:lineRule="auto"/>
        <w:jc w:val="both"/>
        <w:rPr>
          <w:rFonts w:ascii="Times New Roman" w:hAnsi="Times New Roman"/>
          <w:b/>
          <w:sz w:val="24"/>
          <w:szCs w:val="24"/>
          <w:lang w:val="en-GB"/>
        </w:rPr>
      </w:pPr>
      <w:r w:rsidRPr="000830D6">
        <w:rPr>
          <w:rFonts w:ascii="Times New Roman" w:hAnsi="Times New Roman"/>
          <w:b/>
          <w:noProof/>
          <w:sz w:val="24"/>
          <w:szCs w:val="24"/>
          <w:lang w:val="en-GB"/>
        </w:rPr>
        <w:drawing>
          <wp:inline distT="0" distB="0" distL="0" distR="0">
            <wp:extent cx="3710763" cy="2270987"/>
            <wp:effectExtent l="19050" t="0" r="3987"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C5526.tmp"/>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12975" cy="2272341"/>
                    </a:xfrm>
                    <a:prstGeom prst="rect">
                      <a:avLst/>
                    </a:prstGeom>
                  </pic:spPr>
                </pic:pic>
              </a:graphicData>
            </a:graphic>
          </wp:inline>
        </w:drawing>
      </w:r>
    </w:p>
    <w:p w:rsidR="003C15E5" w:rsidRPr="000830D6" w:rsidRDefault="003C15E5" w:rsidP="003C15E5">
      <w:pPr>
        <w:spacing w:before="120" w:after="120" w:line="240" w:lineRule="auto"/>
        <w:jc w:val="both"/>
        <w:rPr>
          <w:rFonts w:ascii="Times New Roman" w:hAnsi="Times New Roman"/>
          <w:b/>
          <w:sz w:val="24"/>
          <w:szCs w:val="24"/>
          <w:lang w:val="en-GB"/>
        </w:rPr>
      </w:pPr>
    </w:p>
    <w:p w:rsidR="003C15E5" w:rsidRPr="000830D6" w:rsidRDefault="003C15E5" w:rsidP="003C15E5">
      <w:pPr>
        <w:spacing w:before="120" w:after="120" w:line="240" w:lineRule="auto"/>
        <w:jc w:val="both"/>
        <w:rPr>
          <w:rFonts w:ascii="Times New Roman" w:hAnsi="Times New Roman"/>
          <w:sz w:val="24"/>
          <w:szCs w:val="24"/>
          <w:lang w:val="en-GB"/>
        </w:rPr>
      </w:pPr>
      <w:r w:rsidRPr="000830D6">
        <w:rPr>
          <w:rFonts w:ascii="Times New Roman" w:hAnsi="Times New Roman"/>
          <w:sz w:val="24"/>
          <w:szCs w:val="24"/>
          <w:lang w:val="en-GB"/>
        </w:rPr>
        <w:lastRenderedPageBreak/>
        <w:t>Picture 2 Education in Latvia</w:t>
      </w:r>
    </w:p>
    <w:p w:rsidR="003C15E5" w:rsidRPr="000830D6" w:rsidRDefault="003C15E5" w:rsidP="003C15E5">
      <w:pPr>
        <w:spacing w:before="120" w:after="120" w:line="240" w:lineRule="auto"/>
        <w:jc w:val="both"/>
        <w:rPr>
          <w:rFonts w:ascii="Times New Roman" w:hAnsi="Times New Roman"/>
          <w:b/>
          <w:sz w:val="24"/>
          <w:szCs w:val="24"/>
          <w:lang w:val="en-GB"/>
        </w:rPr>
      </w:pPr>
      <w:r w:rsidRPr="000830D6">
        <w:rPr>
          <w:noProof/>
          <w:lang w:val="en-GB"/>
        </w:rPr>
        <w:drawing>
          <wp:inline distT="0" distB="0" distL="0" distR="0">
            <wp:extent cx="4848902" cy="4534533"/>
            <wp:effectExtent l="0" t="0" r="8890" b="0"/>
            <wp:docPr id="4"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CCFFF.tmp"/>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48902" cy="4534533"/>
                    </a:xfrm>
                    <a:prstGeom prst="rect">
                      <a:avLst/>
                    </a:prstGeom>
                  </pic:spPr>
                </pic:pic>
              </a:graphicData>
            </a:graphic>
          </wp:inline>
        </w:drawing>
      </w:r>
    </w:p>
    <w:p w:rsidR="003C15E5" w:rsidRPr="000830D6" w:rsidRDefault="003C15E5" w:rsidP="003C15E5">
      <w:pPr>
        <w:spacing w:before="120" w:after="120" w:line="240" w:lineRule="auto"/>
        <w:jc w:val="both"/>
        <w:rPr>
          <w:rFonts w:ascii="Times New Roman" w:hAnsi="Times New Roman"/>
          <w:b/>
          <w:sz w:val="24"/>
          <w:szCs w:val="24"/>
          <w:lang w:val="en-GB"/>
        </w:rPr>
      </w:pPr>
    </w:p>
    <w:p w:rsidR="003C15E5" w:rsidRPr="000830D6" w:rsidRDefault="003C15E5" w:rsidP="003C15E5">
      <w:pPr>
        <w:spacing w:before="120" w:after="120" w:line="240" w:lineRule="auto"/>
        <w:outlineLvl w:val="1"/>
        <w:rPr>
          <w:rFonts w:ascii="Times New Roman" w:eastAsia="Times New Roman" w:hAnsi="Times New Roman"/>
          <w:b/>
          <w:bCs/>
          <w:sz w:val="24"/>
          <w:szCs w:val="24"/>
          <w:lang w:val="en-GB" w:eastAsia="lv-LV"/>
        </w:rPr>
      </w:pPr>
    </w:p>
    <w:p w:rsidR="003C15E5" w:rsidRPr="000830D6" w:rsidRDefault="003C15E5" w:rsidP="003C15E5">
      <w:pPr>
        <w:spacing w:before="120" w:after="120" w:line="240" w:lineRule="auto"/>
        <w:outlineLvl w:val="1"/>
        <w:rPr>
          <w:rFonts w:ascii="Times New Roman" w:eastAsia="Times New Roman" w:hAnsi="Times New Roman"/>
          <w:b/>
          <w:bCs/>
          <w:sz w:val="24"/>
          <w:szCs w:val="24"/>
          <w:lang w:val="en-GB" w:eastAsia="lv-LV"/>
        </w:rPr>
      </w:pPr>
      <w:r w:rsidRPr="000830D6">
        <w:rPr>
          <w:rFonts w:ascii="Times New Roman" w:eastAsia="Times New Roman" w:hAnsi="Times New Roman"/>
          <w:b/>
          <w:bCs/>
          <w:sz w:val="24"/>
          <w:szCs w:val="24"/>
          <w:lang w:val="en-GB" w:eastAsia="lv-LV"/>
        </w:rPr>
        <w:t>What is professional qualification?</w:t>
      </w:r>
    </w:p>
    <w:p w:rsidR="003C15E5" w:rsidRPr="000830D6" w:rsidRDefault="003C15E5" w:rsidP="003C15E5">
      <w:pPr>
        <w:spacing w:before="120" w:after="120" w:line="240" w:lineRule="auto"/>
        <w:jc w:val="both"/>
        <w:rPr>
          <w:rFonts w:ascii="Times New Roman" w:eastAsia="Times New Roman" w:hAnsi="Times New Roman"/>
          <w:sz w:val="24"/>
          <w:szCs w:val="24"/>
          <w:lang w:val="en-GB" w:eastAsia="lv-LV"/>
        </w:rPr>
      </w:pPr>
      <w:r w:rsidRPr="000830D6">
        <w:rPr>
          <w:rFonts w:ascii="Times New Roman" w:eastAsia="Times New Roman" w:hAnsi="Times New Roman"/>
          <w:color w:val="000000"/>
          <w:sz w:val="24"/>
          <w:szCs w:val="24"/>
          <w:lang w:val="en-GB" w:eastAsia="lv-LV"/>
        </w:rPr>
        <w:t>The Law of Education says that „professional qualification is evaluation of the professional mastery and education required for a certain occupation”. So, it is a proof to the fact that a person with a certain professional qualification:</w:t>
      </w:r>
      <w:r w:rsidRPr="000830D6">
        <w:rPr>
          <w:rFonts w:ascii="Times New Roman" w:eastAsia="Times New Roman" w:hAnsi="Times New Roman"/>
          <w:sz w:val="24"/>
          <w:szCs w:val="24"/>
          <w:lang w:val="en-GB" w:eastAsia="lv-LV"/>
        </w:rPr>
        <w:t>  </w:t>
      </w:r>
    </w:p>
    <w:p w:rsidR="003C15E5" w:rsidRPr="000830D6" w:rsidRDefault="003C15E5" w:rsidP="003C15E5">
      <w:pPr>
        <w:numPr>
          <w:ilvl w:val="0"/>
          <w:numId w:val="17"/>
        </w:numPr>
        <w:spacing w:before="120" w:after="120" w:line="240" w:lineRule="auto"/>
        <w:ind w:left="345"/>
        <w:jc w:val="both"/>
        <w:rPr>
          <w:rFonts w:ascii="Times New Roman" w:eastAsia="Times New Roman" w:hAnsi="Times New Roman"/>
          <w:sz w:val="24"/>
          <w:szCs w:val="24"/>
          <w:lang w:val="en-GB" w:eastAsia="lv-LV"/>
        </w:rPr>
      </w:pPr>
      <w:r w:rsidRPr="000830D6">
        <w:rPr>
          <w:rFonts w:ascii="Times New Roman" w:eastAsia="Times New Roman" w:hAnsi="Times New Roman"/>
          <w:sz w:val="24"/>
          <w:szCs w:val="24"/>
          <w:lang w:val="en-GB" w:eastAsia="lv-LV"/>
        </w:rPr>
        <w:t xml:space="preserve">Has received the </w:t>
      </w:r>
      <w:r w:rsidR="000830D6" w:rsidRPr="000830D6">
        <w:rPr>
          <w:rFonts w:ascii="Times New Roman" w:eastAsia="Times New Roman" w:hAnsi="Times New Roman"/>
          <w:sz w:val="24"/>
          <w:szCs w:val="24"/>
          <w:lang w:val="en-GB" w:eastAsia="lv-LV"/>
        </w:rPr>
        <w:t>corresponding</w:t>
      </w:r>
      <w:r w:rsidRPr="000830D6">
        <w:rPr>
          <w:rFonts w:ascii="Times New Roman" w:eastAsia="Times New Roman" w:hAnsi="Times New Roman"/>
          <w:sz w:val="24"/>
          <w:szCs w:val="24"/>
          <w:lang w:val="en-GB" w:eastAsia="lv-LV"/>
        </w:rPr>
        <w:t xml:space="preserve"> level of education</w:t>
      </w:r>
    </w:p>
    <w:p w:rsidR="003C15E5" w:rsidRPr="000830D6" w:rsidRDefault="003C15E5" w:rsidP="003C15E5">
      <w:pPr>
        <w:numPr>
          <w:ilvl w:val="0"/>
          <w:numId w:val="17"/>
        </w:numPr>
        <w:spacing w:before="120" w:after="120" w:line="240" w:lineRule="auto"/>
        <w:ind w:left="345"/>
        <w:jc w:val="both"/>
        <w:rPr>
          <w:rFonts w:ascii="Times New Roman" w:eastAsia="Times New Roman" w:hAnsi="Times New Roman"/>
          <w:sz w:val="24"/>
          <w:szCs w:val="24"/>
          <w:lang w:val="en-GB" w:eastAsia="lv-LV"/>
        </w:rPr>
      </w:pPr>
      <w:r w:rsidRPr="000830D6">
        <w:rPr>
          <w:rFonts w:ascii="Times New Roman" w:eastAsia="Times New Roman" w:hAnsi="Times New Roman"/>
          <w:sz w:val="24"/>
          <w:szCs w:val="24"/>
          <w:lang w:val="en-GB" w:eastAsia="lv-LV"/>
        </w:rPr>
        <w:t>Has professional and general skills and abilities</w:t>
      </w:r>
    </w:p>
    <w:p w:rsidR="003C15E5" w:rsidRPr="000830D6" w:rsidRDefault="003C15E5" w:rsidP="003C15E5">
      <w:pPr>
        <w:numPr>
          <w:ilvl w:val="0"/>
          <w:numId w:val="17"/>
        </w:numPr>
        <w:spacing w:before="120" w:after="120" w:line="240" w:lineRule="auto"/>
        <w:ind w:left="345"/>
        <w:jc w:val="both"/>
        <w:rPr>
          <w:rFonts w:ascii="Times New Roman" w:eastAsia="Times New Roman" w:hAnsi="Times New Roman"/>
          <w:sz w:val="24"/>
          <w:szCs w:val="24"/>
          <w:lang w:val="en-GB" w:eastAsia="lv-LV"/>
        </w:rPr>
      </w:pPr>
      <w:r w:rsidRPr="000830D6">
        <w:rPr>
          <w:rFonts w:ascii="Times New Roman" w:eastAsia="Times New Roman" w:hAnsi="Times New Roman"/>
          <w:sz w:val="24"/>
          <w:szCs w:val="24"/>
          <w:lang w:val="en-GB" w:eastAsia="lv-LV"/>
        </w:rPr>
        <w:t>Has a document that proves this professional qualification. </w:t>
      </w:r>
    </w:p>
    <w:p w:rsidR="003C15E5" w:rsidRPr="000830D6" w:rsidRDefault="003C15E5" w:rsidP="003C15E5">
      <w:pPr>
        <w:spacing w:before="120" w:after="120" w:line="240" w:lineRule="auto"/>
        <w:jc w:val="both"/>
        <w:rPr>
          <w:rFonts w:ascii="Times New Roman" w:eastAsia="Times New Roman" w:hAnsi="Times New Roman"/>
          <w:color w:val="000000"/>
          <w:sz w:val="24"/>
          <w:szCs w:val="24"/>
          <w:lang w:val="en-GB" w:eastAsia="lv-LV"/>
        </w:rPr>
      </w:pPr>
      <w:r w:rsidRPr="000830D6">
        <w:rPr>
          <w:rFonts w:ascii="Times New Roman" w:eastAsia="Times New Roman" w:hAnsi="Times New Roman"/>
          <w:color w:val="000000"/>
          <w:sz w:val="24"/>
          <w:szCs w:val="24"/>
          <w:lang w:val="en-GB" w:eastAsia="lv-LV"/>
        </w:rPr>
        <w:t>Profession standard determines the set of skills and abilities required for a certain professional qualification. The register of profession standards is supervised by the National Centre for Education.</w:t>
      </w:r>
    </w:p>
    <w:p w:rsidR="003C15E5" w:rsidRPr="000830D6" w:rsidRDefault="003C15E5" w:rsidP="003C15E5">
      <w:pPr>
        <w:spacing w:before="180" w:after="0" w:line="240" w:lineRule="auto"/>
        <w:outlineLvl w:val="1"/>
        <w:rPr>
          <w:rFonts w:ascii="Times New Roman" w:eastAsia="Times New Roman" w:hAnsi="Times New Roman"/>
          <w:b/>
          <w:bCs/>
          <w:sz w:val="24"/>
          <w:szCs w:val="24"/>
          <w:lang w:val="en-GB" w:eastAsia="lv-LV"/>
        </w:rPr>
      </w:pPr>
      <w:r w:rsidRPr="000830D6">
        <w:rPr>
          <w:rFonts w:ascii="Times New Roman" w:eastAsia="Times New Roman" w:hAnsi="Times New Roman"/>
          <w:b/>
          <w:bCs/>
          <w:sz w:val="24"/>
          <w:szCs w:val="24"/>
          <w:lang w:val="en-GB" w:eastAsia="lv-LV"/>
        </w:rPr>
        <w:t>Documents of professional qualification</w:t>
      </w:r>
    </w:p>
    <w:p w:rsidR="003C15E5" w:rsidRPr="000830D6" w:rsidRDefault="003C15E5" w:rsidP="003C15E5">
      <w:pPr>
        <w:spacing w:before="105" w:after="0" w:line="240" w:lineRule="auto"/>
        <w:jc w:val="both"/>
        <w:rPr>
          <w:rFonts w:ascii="Times New Roman" w:eastAsia="Times New Roman" w:hAnsi="Times New Roman"/>
          <w:color w:val="000000"/>
          <w:sz w:val="24"/>
          <w:szCs w:val="24"/>
          <w:lang w:val="en-GB" w:eastAsia="lv-LV"/>
        </w:rPr>
      </w:pPr>
      <w:r w:rsidRPr="000830D6">
        <w:rPr>
          <w:rFonts w:ascii="Times New Roman" w:eastAsia="Times New Roman" w:hAnsi="Times New Roman"/>
          <w:color w:val="000000"/>
          <w:sz w:val="24"/>
          <w:szCs w:val="24"/>
          <w:lang w:val="en-GB" w:eastAsia="lv-LV"/>
        </w:rPr>
        <w:t xml:space="preserve">Professional qualification is confirmed by a </w:t>
      </w:r>
      <w:r w:rsidRPr="000830D6">
        <w:rPr>
          <w:rFonts w:ascii="Times New Roman" w:eastAsia="Times New Roman" w:hAnsi="Times New Roman"/>
          <w:b/>
          <w:color w:val="000000"/>
          <w:sz w:val="24"/>
          <w:szCs w:val="24"/>
          <w:lang w:val="en-GB" w:eastAsia="lv-LV"/>
        </w:rPr>
        <w:t>professional qualification document</w:t>
      </w:r>
      <w:r w:rsidRPr="000830D6">
        <w:rPr>
          <w:rFonts w:ascii="Times New Roman" w:eastAsia="Times New Roman" w:hAnsi="Times New Roman"/>
          <w:color w:val="000000"/>
          <w:sz w:val="24"/>
          <w:szCs w:val="24"/>
          <w:lang w:val="en-GB" w:eastAsia="lv-LV"/>
        </w:rPr>
        <w:t xml:space="preserve">. This </w:t>
      </w:r>
      <w:r w:rsidR="000830D6" w:rsidRPr="000830D6">
        <w:rPr>
          <w:rFonts w:ascii="Times New Roman" w:eastAsia="Times New Roman" w:hAnsi="Times New Roman"/>
          <w:color w:val="000000"/>
          <w:sz w:val="24"/>
          <w:szCs w:val="24"/>
          <w:lang w:val="en-GB" w:eastAsia="lv-LV"/>
        </w:rPr>
        <w:t>document</w:t>
      </w:r>
      <w:r w:rsidRPr="000830D6">
        <w:rPr>
          <w:rFonts w:ascii="Times New Roman" w:eastAsia="Times New Roman" w:hAnsi="Times New Roman"/>
          <w:color w:val="000000"/>
          <w:sz w:val="24"/>
          <w:szCs w:val="24"/>
          <w:lang w:val="en-GB" w:eastAsia="lv-LV"/>
        </w:rPr>
        <w:t xml:space="preserve"> grants the right to work in a certain field and take a certain position according to the qualification level or opening a private practice upon completing certification process.</w:t>
      </w:r>
    </w:p>
    <w:p w:rsidR="003C15E5" w:rsidRPr="000830D6" w:rsidRDefault="003C15E5" w:rsidP="003C15E5">
      <w:pPr>
        <w:spacing w:before="105" w:after="0" w:line="240" w:lineRule="auto"/>
        <w:jc w:val="both"/>
        <w:rPr>
          <w:rFonts w:ascii="Times New Roman" w:eastAsia="Times New Roman" w:hAnsi="Times New Roman"/>
          <w:color w:val="000000"/>
          <w:sz w:val="24"/>
          <w:szCs w:val="24"/>
          <w:lang w:val="en-GB" w:eastAsia="lv-LV"/>
        </w:rPr>
      </w:pPr>
      <w:r w:rsidRPr="000830D6">
        <w:rPr>
          <w:rFonts w:ascii="Times New Roman" w:eastAsia="Times New Roman" w:hAnsi="Times New Roman"/>
          <w:color w:val="000000"/>
          <w:sz w:val="24"/>
          <w:szCs w:val="24"/>
          <w:lang w:val="en-GB" w:eastAsia="lv-LV"/>
        </w:rPr>
        <w:t xml:space="preserve">Depending on the education level and the educational institution professional qualification can be confirmed by different types of education documents. </w:t>
      </w:r>
    </w:p>
    <w:p w:rsidR="00957DDC" w:rsidRPr="000830D6" w:rsidRDefault="00957DDC" w:rsidP="003C15E5">
      <w:pPr>
        <w:spacing w:before="105" w:after="0" w:line="240" w:lineRule="auto"/>
        <w:jc w:val="both"/>
        <w:rPr>
          <w:rFonts w:ascii="Times New Roman" w:eastAsia="Times New Roman" w:hAnsi="Times New Roman"/>
          <w:color w:val="000000"/>
          <w:sz w:val="24"/>
          <w:szCs w:val="24"/>
          <w:lang w:val="en-GB" w:eastAsia="lv-LV"/>
        </w:rPr>
      </w:pPr>
    </w:p>
    <w:tbl>
      <w:tblPr>
        <w:tblW w:w="9735" w:type="dxa"/>
        <w:tblBorders>
          <w:top w:val="single" w:sz="6" w:space="0" w:color="A9A9A9"/>
          <w:left w:val="single" w:sz="6" w:space="0" w:color="A9A9A9"/>
          <w:bottom w:val="single" w:sz="6" w:space="0" w:color="A9A9A9"/>
          <w:right w:val="single" w:sz="6" w:space="0" w:color="A9A9A9"/>
        </w:tblBorders>
        <w:tblCellMar>
          <w:top w:w="90" w:type="dxa"/>
          <w:left w:w="90" w:type="dxa"/>
          <w:bottom w:w="90" w:type="dxa"/>
          <w:right w:w="90" w:type="dxa"/>
        </w:tblCellMar>
        <w:tblLook w:val="04A0"/>
      </w:tblPr>
      <w:tblGrid>
        <w:gridCol w:w="4025"/>
        <w:gridCol w:w="2262"/>
        <w:gridCol w:w="3448"/>
      </w:tblGrid>
      <w:tr w:rsidR="003C15E5" w:rsidRPr="000830D6" w:rsidTr="00C306EF">
        <w:tc>
          <w:tcPr>
            <w:tcW w:w="0" w:type="auto"/>
            <w:tcBorders>
              <w:top w:val="single" w:sz="6" w:space="0" w:color="01567A"/>
              <w:left w:val="single" w:sz="6" w:space="0" w:color="01567A"/>
              <w:bottom w:val="single" w:sz="6" w:space="0" w:color="01567A"/>
              <w:right w:val="single" w:sz="6" w:space="0" w:color="01567A"/>
            </w:tcBorders>
            <w:tcMar>
              <w:top w:w="60" w:type="dxa"/>
              <w:left w:w="60" w:type="dxa"/>
              <w:bottom w:w="60" w:type="dxa"/>
              <w:right w:w="60" w:type="dxa"/>
            </w:tcMar>
            <w:vAlign w:val="center"/>
            <w:hideMark/>
          </w:tcPr>
          <w:p w:rsidR="003C15E5" w:rsidRPr="000830D6" w:rsidRDefault="003C15E5" w:rsidP="00C306EF">
            <w:pPr>
              <w:spacing w:after="0" w:line="240" w:lineRule="auto"/>
              <w:rPr>
                <w:rFonts w:ascii="Times New Roman" w:eastAsia="Times New Roman" w:hAnsi="Times New Roman"/>
                <w:sz w:val="24"/>
                <w:szCs w:val="24"/>
                <w:lang w:val="en-GB" w:eastAsia="lv-LV"/>
              </w:rPr>
            </w:pPr>
            <w:r w:rsidRPr="000830D6">
              <w:rPr>
                <w:rFonts w:ascii="Times New Roman" w:eastAsia="Times New Roman" w:hAnsi="Times New Roman"/>
                <w:b/>
                <w:bCs/>
                <w:sz w:val="24"/>
                <w:szCs w:val="24"/>
                <w:lang w:val="en-GB" w:eastAsia="lv-LV"/>
              </w:rPr>
              <w:lastRenderedPageBreak/>
              <w:t xml:space="preserve">Education document </w:t>
            </w:r>
          </w:p>
        </w:tc>
        <w:tc>
          <w:tcPr>
            <w:tcW w:w="0" w:type="auto"/>
            <w:tcBorders>
              <w:top w:val="single" w:sz="6" w:space="0" w:color="01567A"/>
              <w:left w:val="single" w:sz="6" w:space="0" w:color="01567A"/>
              <w:bottom w:val="single" w:sz="6" w:space="0" w:color="01567A"/>
              <w:right w:val="single" w:sz="6" w:space="0" w:color="01567A"/>
            </w:tcBorders>
            <w:tcMar>
              <w:top w:w="60" w:type="dxa"/>
              <w:left w:w="60" w:type="dxa"/>
              <w:bottom w:w="60" w:type="dxa"/>
              <w:right w:w="60" w:type="dxa"/>
            </w:tcMar>
            <w:vAlign w:val="center"/>
            <w:hideMark/>
          </w:tcPr>
          <w:p w:rsidR="003C15E5" w:rsidRPr="000830D6" w:rsidRDefault="003C15E5" w:rsidP="00C306EF">
            <w:pPr>
              <w:spacing w:after="0" w:line="240" w:lineRule="auto"/>
              <w:rPr>
                <w:rFonts w:ascii="Times New Roman" w:eastAsia="Times New Roman" w:hAnsi="Times New Roman"/>
                <w:sz w:val="24"/>
                <w:szCs w:val="24"/>
                <w:lang w:val="en-GB" w:eastAsia="lv-LV"/>
              </w:rPr>
            </w:pPr>
            <w:r w:rsidRPr="000830D6">
              <w:rPr>
                <w:rFonts w:ascii="Times New Roman" w:eastAsia="Times New Roman" w:hAnsi="Times New Roman"/>
                <w:b/>
                <w:bCs/>
                <w:sz w:val="24"/>
                <w:szCs w:val="24"/>
                <w:lang w:val="en-GB" w:eastAsia="lv-LV"/>
              </w:rPr>
              <w:t>Level of professional qualification</w:t>
            </w:r>
          </w:p>
        </w:tc>
        <w:tc>
          <w:tcPr>
            <w:tcW w:w="0" w:type="auto"/>
            <w:tcBorders>
              <w:top w:val="single" w:sz="6" w:space="0" w:color="01567A"/>
              <w:left w:val="single" w:sz="6" w:space="0" w:color="01567A"/>
              <w:bottom w:val="single" w:sz="6" w:space="0" w:color="01567A"/>
              <w:right w:val="single" w:sz="6" w:space="0" w:color="01567A"/>
            </w:tcBorders>
            <w:tcMar>
              <w:top w:w="60" w:type="dxa"/>
              <w:left w:w="60" w:type="dxa"/>
              <w:bottom w:w="60" w:type="dxa"/>
              <w:right w:w="60" w:type="dxa"/>
            </w:tcMar>
            <w:vAlign w:val="center"/>
            <w:hideMark/>
          </w:tcPr>
          <w:p w:rsidR="003C15E5" w:rsidRPr="000830D6" w:rsidRDefault="003C15E5" w:rsidP="00C306EF">
            <w:pPr>
              <w:spacing w:after="0" w:line="240" w:lineRule="auto"/>
              <w:rPr>
                <w:rFonts w:ascii="Times New Roman" w:eastAsia="Times New Roman" w:hAnsi="Times New Roman"/>
                <w:sz w:val="24"/>
                <w:szCs w:val="24"/>
                <w:lang w:val="en-GB" w:eastAsia="lv-LV"/>
              </w:rPr>
            </w:pPr>
            <w:r w:rsidRPr="000830D6">
              <w:rPr>
                <w:rFonts w:ascii="Times New Roman" w:eastAsia="Times New Roman" w:hAnsi="Times New Roman"/>
                <w:b/>
                <w:bCs/>
                <w:sz w:val="24"/>
                <w:szCs w:val="24"/>
                <w:lang w:val="en-GB" w:eastAsia="lv-LV"/>
              </w:rPr>
              <w:t>Education programme</w:t>
            </w:r>
          </w:p>
        </w:tc>
      </w:tr>
      <w:tr w:rsidR="003C15E5" w:rsidRPr="000830D6" w:rsidTr="00C306EF">
        <w:tc>
          <w:tcPr>
            <w:tcW w:w="0" w:type="auto"/>
            <w:tcBorders>
              <w:top w:val="single" w:sz="6" w:space="0" w:color="01567A"/>
              <w:left w:val="single" w:sz="6" w:space="0" w:color="01567A"/>
              <w:bottom w:val="single" w:sz="6" w:space="0" w:color="01567A"/>
              <w:right w:val="single" w:sz="6" w:space="0" w:color="01567A"/>
            </w:tcBorders>
            <w:tcMar>
              <w:top w:w="60" w:type="dxa"/>
              <w:left w:w="60" w:type="dxa"/>
              <w:bottom w:w="60" w:type="dxa"/>
              <w:right w:w="60" w:type="dxa"/>
            </w:tcMar>
            <w:vAlign w:val="center"/>
            <w:hideMark/>
          </w:tcPr>
          <w:p w:rsidR="003C15E5" w:rsidRPr="000830D6" w:rsidRDefault="003C15E5" w:rsidP="00C306EF">
            <w:pPr>
              <w:spacing w:after="0" w:line="240" w:lineRule="auto"/>
              <w:rPr>
                <w:rFonts w:ascii="Times New Roman" w:eastAsia="Times New Roman" w:hAnsi="Times New Roman"/>
                <w:sz w:val="24"/>
                <w:szCs w:val="24"/>
                <w:lang w:val="en-GB" w:eastAsia="lv-LV"/>
              </w:rPr>
            </w:pPr>
            <w:r w:rsidRPr="000830D6">
              <w:rPr>
                <w:rFonts w:ascii="Times New Roman" w:eastAsia="Times New Roman" w:hAnsi="Times New Roman"/>
                <w:sz w:val="24"/>
                <w:szCs w:val="24"/>
                <w:lang w:val="en-GB" w:eastAsia="lv-LV"/>
              </w:rPr>
              <w:t>Professional basic education certificate</w:t>
            </w:r>
          </w:p>
        </w:tc>
        <w:tc>
          <w:tcPr>
            <w:tcW w:w="0" w:type="auto"/>
            <w:tcBorders>
              <w:top w:val="single" w:sz="6" w:space="0" w:color="01567A"/>
              <w:left w:val="single" w:sz="6" w:space="0" w:color="01567A"/>
              <w:bottom w:val="single" w:sz="6" w:space="0" w:color="01567A"/>
              <w:right w:val="single" w:sz="6" w:space="0" w:color="01567A"/>
            </w:tcBorders>
            <w:tcMar>
              <w:top w:w="60" w:type="dxa"/>
              <w:left w:w="60" w:type="dxa"/>
              <w:bottom w:w="60" w:type="dxa"/>
              <w:right w:w="60" w:type="dxa"/>
            </w:tcMar>
            <w:vAlign w:val="center"/>
            <w:hideMark/>
          </w:tcPr>
          <w:p w:rsidR="003C15E5" w:rsidRPr="000830D6" w:rsidRDefault="003C15E5" w:rsidP="00C306EF">
            <w:pPr>
              <w:spacing w:after="0" w:line="240" w:lineRule="auto"/>
              <w:rPr>
                <w:rFonts w:ascii="Times New Roman" w:eastAsia="Times New Roman" w:hAnsi="Times New Roman"/>
                <w:sz w:val="24"/>
                <w:szCs w:val="24"/>
                <w:lang w:val="en-GB" w:eastAsia="lv-LV"/>
              </w:rPr>
            </w:pPr>
            <w:r w:rsidRPr="000830D6">
              <w:rPr>
                <w:rFonts w:ascii="Times New Roman" w:eastAsia="Times New Roman" w:hAnsi="Times New Roman"/>
                <w:sz w:val="24"/>
                <w:szCs w:val="24"/>
                <w:lang w:val="en-GB" w:eastAsia="lv-LV"/>
              </w:rPr>
              <w:t>1</w:t>
            </w:r>
          </w:p>
        </w:tc>
        <w:tc>
          <w:tcPr>
            <w:tcW w:w="0" w:type="auto"/>
            <w:tcBorders>
              <w:top w:val="single" w:sz="6" w:space="0" w:color="01567A"/>
              <w:left w:val="single" w:sz="6" w:space="0" w:color="01567A"/>
              <w:bottom w:val="single" w:sz="6" w:space="0" w:color="01567A"/>
              <w:right w:val="single" w:sz="6" w:space="0" w:color="01567A"/>
            </w:tcBorders>
            <w:tcMar>
              <w:top w:w="60" w:type="dxa"/>
              <w:left w:w="60" w:type="dxa"/>
              <w:bottom w:w="60" w:type="dxa"/>
              <w:right w:w="60" w:type="dxa"/>
            </w:tcMar>
            <w:vAlign w:val="center"/>
            <w:hideMark/>
          </w:tcPr>
          <w:p w:rsidR="003C15E5" w:rsidRPr="000830D6" w:rsidRDefault="003C15E5" w:rsidP="00C306EF">
            <w:pPr>
              <w:spacing w:after="0" w:line="240" w:lineRule="auto"/>
              <w:rPr>
                <w:rFonts w:ascii="Times New Roman" w:eastAsia="Times New Roman" w:hAnsi="Times New Roman"/>
                <w:sz w:val="24"/>
                <w:szCs w:val="24"/>
                <w:lang w:val="en-GB" w:eastAsia="lv-LV"/>
              </w:rPr>
            </w:pPr>
            <w:r w:rsidRPr="000830D6">
              <w:rPr>
                <w:rFonts w:ascii="Times New Roman" w:eastAsia="Times New Roman" w:hAnsi="Times New Roman"/>
                <w:sz w:val="24"/>
                <w:szCs w:val="24"/>
                <w:lang w:val="en-GB" w:eastAsia="lv-LV"/>
              </w:rPr>
              <w:t>Professional basic education</w:t>
            </w:r>
          </w:p>
        </w:tc>
      </w:tr>
      <w:tr w:rsidR="003C15E5" w:rsidRPr="000830D6" w:rsidTr="00C306EF">
        <w:tc>
          <w:tcPr>
            <w:tcW w:w="0" w:type="auto"/>
            <w:tcBorders>
              <w:top w:val="single" w:sz="6" w:space="0" w:color="01567A"/>
              <w:left w:val="single" w:sz="6" w:space="0" w:color="01567A"/>
              <w:bottom w:val="single" w:sz="6" w:space="0" w:color="01567A"/>
              <w:right w:val="single" w:sz="6" w:space="0" w:color="01567A"/>
            </w:tcBorders>
            <w:tcMar>
              <w:top w:w="60" w:type="dxa"/>
              <w:left w:w="60" w:type="dxa"/>
              <w:bottom w:w="60" w:type="dxa"/>
              <w:right w:w="60" w:type="dxa"/>
            </w:tcMar>
            <w:vAlign w:val="center"/>
            <w:hideMark/>
          </w:tcPr>
          <w:p w:rsidR="003C15E5" w:rsidRPr="000830D6" w:rsidRDefault="003C15E5" w:rsidP="00C306EF">
            <w:pPr>
              <w:spacing w:after="0" w:line="240" w:lineRule="auto"/>
              <w:rPr>
                <w:rFonts w:ascii="Times New Roman" w:eastAsia="Times New Roman" w:hAnsi="Times New Roman"/>
                <w:sz w:val="24"/>
                <w:szCs w:val="24"/>
                <w:lang w:val="en-GB" w:eastAsia="lv-LV"/>
              </w:rPr>
            </w:pPr>
            <w:r w:rsidRPr="000830D6">
              <w:rPr>
                <w:rFonts w:ascii="Times New Roman" w:eastAsia="Times New Roman" w:hAnsi="Times New Roman"/>
                <w:sz w:val="24"/>
                <w:szCs w:val="24"/>
                <w:lang w:val="en-GB" w:eastAsia="lv-LV"/>
              </w:rPr>
              <w:t>Vocational education certificate</w:t>
            </w:r>
          </w:p>
        </w:tc>
        <w:tc>
          <w:tcPr>
            <w:tcW w:w="0" w:type="auto"/>
            <w:tcBorders>
              <w:top w:val="single" w:sz="6" w:space="0" w:color="01567A"/>
              <w:left w:val="single" w:sz="6" w:space="0" w:color="01567A"/>
              <w:bottom w:val="single" w:sz="6" w:space="0" w:color="01567A"/>
              <w:right w:val="single" w:sz="6" w:space="0" w:color="01567A"/>
            </w:tcBorders>
            <w:tcMar>
              <w:top w:w="60" w:type="dxa"/>
              <w:left w:w="60" w:type="dxa"/>
              <w:bottom w:w="60" w:type="dxa"/>
              <w:right w:w="60" w:type="dxa"/>
            </w:tcMar>
            <w:vAlign w:val="center"/>
            <w:hideMark/>
          </w:tcPr>
          <w:p w:rsidR="003C15E5" w:rsidRPr="000830D6" w:rsidRDefault="003C15E5" w:rsidP="00C306EF">
            <w:pPr>
              <w:spacing w:after="0" w:line="240" w:lineRule="auto"/>
              <w:rPr>
                <w:rFonts w:ascii="Times New Roman" w:eastAsia="Times New Roman" w:hAnsi="Times New Roman"/>
                <w:sz w:val="24"/>
                <w:szCs w:val="24"/>
                <w:lang w:val="en-GB" w:eastAsia="lv-LV"/>
              </w:rPr>
            </w:pPr>
            <w:r w:rsidRPr="000830D6">
              <w:rPr>
                <w:rFonts w:ascii="Times New Roman" w:eastAsia="Times New Roman" w:hAnsi="Times New Roman"/>
                <w:sz w:val="24"/>
                <w:szCs w:val="24"/>
                <w:lang w:val="en-GB" w:eastAsia="lv-LV"/>
              </w:rPr>
              <w:t>2</w:t>
            </w:r>
          </w:p>
        </w:tc>
        <w:tc>
          <w:tcPr>
            <w:tcW w:w="0" w:type="auto"/>
            <w:tcBorders>
              <w:top w:val="single" w:sz="6" w:space="0" w:color="01567A"/>
              <w:left w:val="single" w:sz="6" w:space="0" w:color="01567A"/>
              <w:bottom w:val="single" w:sz="6" w:space="0" w:color="01567A"/>
              <w:right w:val="single" w:sz="6" w:space="0" w:color="01567A"/>
            </w:tcBorders>
            <w:tcMar>
              <w:top w:w="60" w:type="dxa"/>
              <w:left w:w="60" w:type="dxa"/>
              <w:bottom w:w="60" w:type="dxa"/>
              <w:right w:w="60" w:type="dxa"/>
            </w:tcMar>
            <w:vAlign w:val="center"/>
            <w:hideMark/>
          </w:tcPr>
          <w:p w:rsidR="003C15E5" w:rsidRPr="000830D6" w:rsidRDefault="003C15E5" w:rsidP="00C306EF">
            <w:pPr>
              <w:spacing w:after="0" w:line="240" w:lineRule="auto"/>
              <w:rPr>
                <w:rFonts w:ascii="Times New Roman" w:eastAsia="Times New Roman" w:hAnsi="Times New Roman"/>
                <w:sz w:val="24"/>
                <w:szCs w:val="24"/>
                <w:lang w:val="en-GB" w:eastAsia="lv-LV"/>
              </w:rPr>
            </w:pPr>
            <w:r w:rsidRPr="000830D6">
              <w:rPr>
                <w:rFonts w:ascii="Times New Roman" w:eastAsia="Times New Roman" w:hAnsi="Times New Roman"/>
                <w:sz w:val="24"/>
                <w:szCs w:val="24"/>
                <w:lang w:val="en-GB" w:eastAsia="lv-LV"/>
              </w:rPr>
              <w:t>Vocational education</w:t>
            </w:r>
          </w:p>
        </w:tc>
      </w:tr>
      <w:tr w:rsidR="003C15E5" w:rsidRPr="000830D6" w:rsidTr="00C306EF">
        <w:tc>
          <w:tcPr>
            <w:tcW w:w="0" w:type="auto"/>
            <w:tcBorders>
              <w:top w:val="single" w:sz="6" w:space="0" w:color="01567A"/>
              <w:left w:val="single" w:sz="6" w:space="0" w:color="01567A"/>
              <w:bottom w:val="single" w:sz="6" w:space="0" w:color="01567A"/>
              <w:right w:val="single" w:sz="6" w:space="0" w:color="01567A"/>
            </w:tcBorders>
            <w:tcMar>
              <w:top w:w="60" w:type="dxa"/>
              <w:left w:w="60" w:type="dxa"/>
              <w:bottom w:w="60" w:type="dxa"/>
              <w:right w:w="60" w:type="dxa"/>
            </w:tcMar>
            <w:vAlign w:val="center"/>
            <w:hideMark/>
          </w:tcPr>
          <w:p w:rsidR="003C15E5" w:rsidRPr="000830D6" w:rsidRDefault="003C15E5" w:rsidP="00C306EF">
            <w:pPr>
              <w:spacing w:after="0" w:line="240" w:lineRule="auto"/>
              <w:rPr>
                <w:rFonts w:ascii="Times New Roman" w:eastAsia="Times New Roman" w:hAnsi="Times New Roman"/>
                <w:sz w:val="24"/>
                <w:szCs w:val="24"/>
                <w:lang w:val="en-GB" w:eastAsia="lv-LV"/>
              </w:rPr>
            </w:pPr>
            <w:r w:rsidRPr="000830D6">
              <w:rPr>
                <w:rFonts w:ascii="Times New Roman" w:eastAsia="Times New Roman" w:hAnsi="Times New Roman"/>
                <w:sz w:val="24"/>
                <w:szCs w:val="24"/>
                <w:lang w:val="en-GB" w:eastAsia="lv-LV"/>
              </w:rPr>
              <w:t>Professional secondary education diploma</w:t>
            </w:r>
          </w:p>
        </w:tc>
        <w:tc>
          <w:tcPr>
            <w:tcW w:w="0" w:type="auto"/>
            <w:tcBorders>
              <w:top w:val="single" w:sz="6" w:space="0" w:color="01567A"/>
              <w:left w:val="single" w:sz="6" w:space="0" w:color="01567A"/>
              <w:bottom w:val="single" w:sz="6" w:space="0" w:color="01567A"/>
              <w:right w:val="single" w:sz="6" w:space="0" w:color="01567A"/>
            </w:tcBorders>
            <w:tcMar>
              <w:top w:w="60" w:type="dxa"/>
              <w:left w:w="60" w:type="dxa"/>
              <w:bottom w:w="60" w:type="dxa"/>
              <w:right w:w="60" w:type="dxa"/>
            </w:tcMar>
            <w:vAlign w:val="center"/>
            <w:hideMark/>
          </w:tcPr>
          <w:p w:rsidR="003C15E5" w:rsidRPr="000830D6" w:rsidRDefault="003C15E5" w:rsidP="00C306EF">
            <w:pPr>
              <w:spacing w:after="0" w:line="240" w:lineRule="auto"/>
              <w:rPr>
                <w:rFonts w:ascii="Times New Roman" w:eastAsia="Times New Roman" w:hAnsi="Times New Roman"/>
                <w:sz w:val="24"/>
                <w:szCs w:val="24"/>
                <w:lang w:val="en-GB" w:eastAsia="lv-LV"/>
              </w:rPr>
            </w:pPr>
            <w:r w:rsidRPr="000830D6">
              <w:rPr>
                <w:rFonts w:ascii="Times New Roman" w:eastAsia="Times New Roman" w:hAnsi="Times New Roman"/>
                <w:sz w:val="24"/>
                <w:szCs w:val="24"/>
                <w:lang w:val="en-GB" w:eastAsia="lv-LV"/>
              </w:rPr>
              <w:t>3 </w:t>
            </w:r>
          </w:p>
        </w:tc>
        <w:tc>
          <w:tcPr>
            <w:tcW w:w="0" w:type="auto"/>
            <w:tcBorders>
              <w:top w:val="single" w:sz="6" w:space="0" w:color="01567A"/>
              <w:left w:val="single" w:sz="6" w:space="0" w:color="01567A"/>
              <w:bottom w:val="single" w:sz="6" w:space="0" w:color="01567A"/>
              <w:right w:val="single" w:sz="6" w:space="0" w:color="01567A"/>
            </w:tcBorders>
            <w:tcMar>
              <w:top w:w="60" w:type="dxa"/>
              <w:left w:w="60" w:type="dxa"/>
              <w:bottom w:w="60" w:type="dxa"/>
              <w:right w:w="60" w:type="dxa"/>
            </w:tcMar>
            <w:vAlign w:val="center"/>
            <w:hideMark/>
          </w:tcPr>
          <w:p w:rsidR="003C15E5" w:rsidRPr="000830D6" w:rsidRDefault="003C15E5" w:rsidP="00C306EF">
            <w:pPr>
              <w:spacing w:before="75" w:after="0" w:line="240" w:lineRule="auto"/>
              <w:rPr>
                <w:rFonts w:ascii="Times New Roman" w:eastAsia="Times New Roman" w:hAnsi="Times New Roman"/>
                <w:sz w:val="24"/>
                <w:szCs w:val="24"/>
                <w:lang w:val="en-GB" w:eastAsia="lv-LV"/>
              </w:rPr>
            </w:pPr>
            <w:r w:rsidRPr="000830D6">
              <w:rPr>
                <w:rFonts w:ascii="Times New Roman" w:eastAsia="Times New Roman" w:hAnsi="Times New Roman"/>
                <w:sz w:val="24"/>
                <w:szCs w:val="24"/>
                <w:lang w:val="en-GB" w:eastAsia="lv-LV"/>
              </w:rPr>
              <w:t>Professional secondary education</w:t>
            </w:r>
          </w:p>
          <w:p w:rsidR="003C15E5" w:rsidRPr="000830D6" w:rsidRDefault="003C15E5" w:rsidP="00C306EF">
            <w:pPr>
              <w:spacing w:before="75" w:after="0" w:line="240" w:lineRule="auto"/>
              <w:rPr>
                <w:rFonts w:ascii="Times New Roman" w:eastAsia="Times New Roman" w:hAnsi="Times New Roman"/>
                <w:sz w:val="24"/>
                <w:szCs w:val="24"/>
                <w:lang w:val="en-GB" w:eastAsia="lv-LV"/>
              </w:rPr>
            </w:pPr>
            <w:r w:rsidRPr="000830D6">
              <w:rPr>
                <w:rFonts w:ascii="Times New Roman" w:eastAsia="Times New Roman" w:hAnsi="Times New Roman"/>
                <w:sz w:val="24"/>
                <w:szCs w:val="24"/>
                <w:lang w:val="en-GB" w:eastAsia="lv-LV"/>
              </w:rPr>
              <w:t>Professional secondary education upon general secondary education</w:t>
            </w:r>
          </w:p>
        </w:tc>
      </w:tr>
      <w:tr w:rsidR="003C15E5" w:rsidRPr="000830D6" w:rsidTr="00C306EF">
        <w:tc>
          <w:tcPr>
            <w:tcW w:w="0" w:type="auto"/>
            <w:tcBorders>
              <w:top w:val="single" w:sz="6" w:space="0" w:color="01567A"/>
              <w:left w:val="single" w:sz="6" w:space="0" w:color="01567A"/>
              <w:bottom w:val="single" w:sz="6" w:space="0" w:color="01567A"/>
              <w:right w:val="single" w:sz="6" w:space="0" w:color="01567A"/>
            </w:tcBorders>
            <w:tcMar>
              <w:top w:w="60" w:type="dxa"/>
              <w:left w:w="60" w:type="dxa"/>
              <w:bottom w:w="60" w:type="dxa"/>
              <w:right w:w="60" w:type="dxa"/>
            </w:tcMar>
            <w:vAlign w:val="center"/>
            <w:hideMark/>
          </w:tcPr>
          <w:p w:rsidR="003C15E5" w:rsidRPr="000830D6" w:rsidRDefault="003C15E5" w:rsidP="00C306EF">
            <w:pPr>
              <w:spacing w:after="0" w:line="240" w:lineRule="auto"/>
              <w:rPr>
                <w:rFonts w:ascii="Times New Roman" w:eastAsia="Times New Roman" w:hAnsi="Times New Roman"/>
                <w:sz w:val="24"/>
                <w:szCs w:val="24"/>
                <w:lang w:val="en-GB" w:eastAsia="lv-LV"/>
              </w:rPr>
            </w:pPr>
            <w:r w:rsidRPr="000830D6">
              <w:rPr>
                <w:rFonts w:ascii="Times New Roman" w:eastAsia="Times New Roman" w:hAnsi="Times New Roman"/>
                <w:sz w:val="24"/>
                <w:szCs w:val="24"/>
                <w:lang w:val="en-GB" w:eastAsia="lv-LV"/>
              </w:rPr>
              <w:t>Professional qualification certificate</w:t>
            </w:r>
          </w:p>
        </w:tc>
        <w:tc>
          <w:tcPr>
            <w:tcW w:w="0" w:type="auto"/>
            <w:tcBorders>
              <w:top w:val="single" w:sz="6" w:space="0" w:color="01567A"/>
              <w:left w:val="single" w:sz="6" w:space="0" w:color="01567A"/>
              <w:bottom w:val="single" w:sz="6" w:space="0" w:color="01567A"/>
              <w:right w:val="single" w:sz="6" w:space="0" w:color="01567A"/>
            </w:tcBorders>
            <w:tcMar>
              <w:top w:w="60" w:type="dxa"/>
              <w:left w:w="60" w:type="dxa"/>
              <w:bottom w:w="60" w:type="dxa"/>
              <w:right w:w="60" w:type="dxa"/>
            </w:tcMar>
            <w:vAlign w:val="center"/>
            <w:hideMark/>
          </w:tcPr>
          <w:p w:rsidR="003C15E5" w:rsidRPr="000830D6" w:rsidRDefault="003C15E5" w:rsidP="00C306EF">
            <w:pPr>
              <w:spacing w:after="0" w:line="240" w:lineRule="auto"/>
              <w:rPr>
                <w:rFonts w:ascii="Times New Roman" w:eastAsia="Times New Roman" w:hAnsi="Times New Roman"/>
                <w:sz w:val="24"/>
                <w:szCs w:val="24"/>
                <w:lang w:val="en-GB" w:eastAsia="lv-LV"/>
              </w:rPr>
            </w:pPr>
            <w:r w:rsidRPr="000830D6">
              <w:rPr>
                <w:rFonts w:ascii="Times New Roman" w:eastAsia="Times New Roman" w:hAnsi="Times New Roman"/>
                <w:sz w:val="24"/>
                <w:szCs w:val="24"/>
                <w:lang w:val="en-GB" w:eastAsia="lv-LV"/>
              </w:rPr>
              <w:t>1,2,3 </w:t>
            </w:r>
          </w:p>
        </w:tc>
        <w:tc>
          <w:tcPr>
            <w:tcW w:w="0" w:type="auto"/>
            <w:tcBorders>
              <w:top w:val="single" w:sz="6" w:space="0" w:color="01567A"/>
              <w:left w:val="single" w:sz="6" w:space="0" w:color="01567A"/>
              <w:bottom w:val="single" w:sz="6" w:space="0" w:color="01567A"/>
              <w:right w:val="single" w:sz="6" w:space="0" w:color="01567A"/>
            </w:tcBorders>
            <w:tcMar>
              <w:top w:w="60" w:type="dxa"/>
              <w:left w:w="60" w:type="dxa"/>
              <w:bottom w:w="60" w:type="dxa"/>
              <w:right w:w="60" w:type="dxa"/>
            </w:tcMar>
            <w:vAlign w:val="center"/>
            <w:hideMark/>
          </w:tcPr>
          <w:p w:rsidR="003C15E5" w:rsidRPr="000830D6" w:rsidRDefault="003C15E5" w:rsidP="00C306EF">
            <w:pPr>
              <w:spacing w:before="75" w:after="0" w:line="240" w:lineRule="auto"/>
              <w:rPr>
                <w:rFonts w:ascii="Times New Roman" w:eastAsia="Times New Roman" w:hAnsi="Times New Roman"/>
                <w:sz w:val="24"/>
                <w:szCs w:val="24"/>
                <w:lang w:val="en-GB" w:eastAsia="lv-LV"/>
              </w:rPr>
            </w:pPr>
            <w:r w:rsidRPr="000830D6">
              <w:rPr>
                <w:rFonts w:ascii="Times New Roman" w:eastAsia="Times New Roman" w:hAnsi="Times New Roman"/>
                <w:sz w:val="24"/>
                <w:szCs w:val="24"/>
                <w:lang w:val="en-GB" w:eastAsia="lv-LV"/>
              </w:rPr>
              <w:t>Vocational education upon general secondary education</w:t>
            </w:r>
          </w:p>
          <w:p w:rsidR="003C15E5" w:rsidRPr="000830D6" w:rsidRDefault="003C15E5" w:rsidP="00C306EF">
            <w:pPr>
              <w:spacing w:before="75" w:after="0" w:line="240" w:lineRule="auto"/>
              <w:rPr>
                <w:rFonts w:ascii="Times New Roman" w:eastAsia="Times New Roman" w:hAnsi="Times New Roman"/>
                <w:sz w:val="24"/>
                <w:szCs w:val="24"/>
                <w:lang w:val="en-GB" w:eastAsia="lv-LV"/>
              </w:rPr>
            </w:pPr>
            <w:r w:rsidRPr="000830D6">
              <w:rPr>
                <w:rFonts w:ascii="Times New Roman" w:eastAsia="Times New Roman" w:hAnsi="Times New Roman"/>
                <w:sz w:val="24"/>
                <w:szCs w:val="24"/>
                <w:lang w:val="en-GB" w:eastAsia="lv-LV"/>
              </w:rPr>
              <w:t xml:space="preserve">Vocational education upon basic education from the age of 18 </w:t>
            </w:r>
          </w:p>
          <w:p w:rsidR="003C15E5" w:rsidRPr="000830D6" w:rsidRDefault="003C15E5" w:rsidP="00C306EF">
            <w:pPr>
              <w:spacing w:before="75" w:after="0" w:line="240" w:lineRule="auto"/>
              <w:rPr>
                <w:rFonts w:ascii="Times New Roman" w:eastAsia="Times New Roman" w:hAnsi="Times New Roman"/>
                <w:sz w:val="24"/>
                <w:szCs w:val="24"/>
                <w:lang w:val="en-GB" w:eastAsia="lv-LV"/>
              </w:rPr>
            </w:pPr>
            <w:r w:rsidRPr="000830D6">
              <w:rPr>
                <w:rFonts w:ascii="Times New Roman" w:eastAsia="Times New Roman" w:hAnsi="Times New Roman"/>
                <w:sz w:val="24"/>
                <w:szCs w:val="24"/>
                <w:lang w:val="en-GB" w:eastAsia="lv-LV"/>
              </w:rPr>
              <w:t>Professional further education</w:t>
            </w:r>
          </w:p>
        </w:tc>
      </w:tr>
      <w:tr w:rsidR="003C15E5" w:rsidRPr="000830D6" w:rsidTr="00C306EF">
        <w:tc>
          <w:tcPr>
            <w:tcW w:w="0" w:type="auto"/>
            <w:tcBorders>
              <w:top w:val="single" w:sz="6" w:space="0" w:color="01567A"/>
              <w:left w:val="single" w:sz="6" w:space="0" w:color="01567A"/>
              <w:bottom w:val="single" w:sz="6" w:space="0" w:color="01567A"/>
              <w:right w:val="single" w:sz="6" w:space="0" w:color="01567A"/>
            </w:tcBorders>
            <w:tcMar>
              <w:top w:w="60" w:type="dxa"/>
              <w:left w:w="60" w:type="dxa"/>
              <w:bottom w:w="60" w:type="dxa"/>
              <w:right w:w="60" w:type="dxa"/>
            </w:tcMar>
            <w:vAlign w:val="center"/>
            <w:hideMark/>
          </w:tcPr>
          <w:p w:rsidR="003C15E5" w:rsidRPr="000830D6" w:rsidRDefault="003C15E5" w:rsidP="00C306EF">
            <w:pPr>
              <w:spacing w:after="0" w:line="240" w:lineRule="auto"/>
              <w:rPr>
                <w:rFonts w:ascii="Times New Roman" w:eastAsia="Times New Roman" w:hAnsi="Times New Roman"/>
                <w:sz w:val="24"/>
                <w:szCs w:val="24"/>
                <w:lang w:val="en-GB" w:eastAsia="lv-LV"/>
              </w:rPr>
            </w:pPr>
            <w:r w:rsidRPr="000830D6">
              <w:rPr>
                <w:rFonts w:ascii="Times New Roman" w:eastAsia="Times New Roman" w:hAnsi="Times New Roman"/>
                <w:sz w:val="24"/>
                <w:szCs w:val="24"/>
                <w:lang w:val="en-GB" w:eastAsia="lv-LV"/>
              </w:rPr>
              <w:t>1st level professional higher education diploma</w:t>
            </w:r>
          </w:p>
        </w:tc>
        <w:tc>
          <w:tcPr>
            <w:tcW w:w="0" w:type="auto"/>
            <w:tcBorders>
              <w:top w:val="single" w:sz="6" w:space="0" w:color="01567A"/>
              <w:left w:val="single" w:sz="6" w:space="0" w:color="01567A"/>
              <w:bottom w:val="single" w:sz="6" w:space="0" w:color="01567A"/>
              <w:right w:val="single" w:sz="6" w:space="0" w:color="01567A"/>
            </w:tcBorders>
            <w:tcMar>
              <w:top w:w="60" w:type="dxa"/>
              <w:left w:w="60" w:type="dxa"/>
              <w:bottom w:w="60" w:type="dxa"/>
              <w:right w:w="60" w:type="dxa"/>
            </w:tcMar>
            <w:vAlign w:val="center"/>
            <w:hideMark/>
          </w:tcPr>
          <w:p w:rsidR="003C15E5" w:rsidRPr="000830D6" w:rsidRDefault="003C15E5" w:rsidP="00C306EF">
            <w:pPr>
              <w:spacing w:after="0" w:line="240" w:lineRule="auto"/>
              <w:rPr>
                <w:rFonts w:ascii="Times New Roman" w:eastAsia="Times New Roman" w:hAnsi="Times New Roman"/>
                <w:sz w:val="24"/>
                <w:szCs w:val="24"/>
                <w:lang w:val="en-GB" w:eastAsia="lv-LV"/>
              </w:rPr>
            </w:pPr>
            <w:r w:rsidRPr="000830D6">
              <w:rPr>
                <w:rFonts w:ascii="Times New Roman" w:eastAsia="Times New Roman" w:hAnsi="Times New Roman"/>
                <w:sz w:val="24"/>
                <w:szCs w:val="24"/>
                <w:lang w:val="en-GB" w:eastAsia="lv-LV"/>
              </w:rPr>
              <w:t>4</w:t>
            </w:r>
          </w:p>
        </w:tc>
        <w:tc>
          <w:tcPr>
            <w:tcW w:w="0" w:type="auto"/>
            <w:tcBorders>
              <w:top w:val="single" w:sz="6" w:space="0" w:color="01567A"/>
              <w:left w:val="single" w:sz="6" w:space="0" w:color="01567A"/>
              <w:bottom w:val="single" w:sz="6" w:space="0" w:color="01567A"/>
              <w:right w:val="single" w:sz="6" w:space="0" w:color="01567A"/>
            </w:tcBorders>
            <w:tcMar>
              <w:top w:w="60" w:type="dxa"/>
              <w:left w:w="60" w:type="dxa"/>
              <w:bottom w:w="60" w:type="dxa"/>
              <w:right w:w="60" w:type="dxa"/>
            </w:tcMar>
            <w:vAlign w:val="center"/>
            <w:hideMark/>
          </w:tcPr>
          <w:p w:rsidR="003C15E5" w:rsidRPr="000830D6" w:rsidRDefault="003C15E5" w:rsidP="00C306EF">
            <w:pPr>
              <w:spacing w:after="0" w:line="240" w:lineRule="auto"/>
              <w:rPr>
                <w:rFonts w:ascii="Times New Roman" w:eastAsia="Times New Roman" w:hAnsi="Times New Roman"/>
                <w:sz w:val="24"/>
                <w:szCs w:val="24"/>
                <w:lang w:val="en-GB" w:eastAsia="lv-LV"/>
              </w:rPr>
            </w:pPr>
            <w:r w:rsidRPr="000830D6">
              <w:rPr>
                <w:rFonts w:ascii="Times New Roman" w:eastAsia="Times New Roman" w:hAnsi="Times New Roman"/>
                <w:sz w:val="24"/>
                <w:szCs w:val="24"/>
                <w:lang w:val="en-GB" w:eastAsia="lv-LV"/>
              </w:rPr>
              <w:t>1st level professional studies (college programmes)</w:t>
            </w:r>
          </w:p>
        </w:tc>
      </w:tr>
      <w:tr w:rsidR="003C15E5" w:rsidRPr="000830D6" w:rsidTr="00C306EF">
        <w:tc>
          <w:tcPr>
            <w:tcW w:w="0" w:type="auto"/>
            <w:tcBorders>
              <w:top w:val="single" w:sz="6" w:space="0" w:color="01567A"/>
              <w:left w:val="single" w:sz="6" w:space="0" w:color="01567A"/>
              <w:bottom w:val="single" w:sz="6" w:space="0" w:color="01567A"/>
              <w:right w:val="single" w:sz="6" w:space="0" w:color="01567A"/>
            </w:tcBorders>
            <w:tcMar>
              <w:top w:w="60" w:type="dxa"/>
              <w:left w:w="60" w:type="dxa"/>
              <w:bottom w:w="60" w:type="dxa"/>
              <w:right w:w="60" w:type="dxa"/>
            </w:tcMar>
            <w:vAlign w:val="center"/>
            <w:hideMark/>
          </w:tcPr>
          <w:p w:rsidR="003C15E5" w:rsidRPr="000830D6" w:rsidRDefault="003C15E5" w:rsidP="00C306EF">
            <w:pPr>
              <w:spacing w:after="0" w:line="240" w:lineRule="auto"/>
              <w:rPr>
                <w:rFonts w:ascii="Times New Roman" w:eastAsia="Times New Roman" w:hAnsi="Times New Roman"/>
                <w:sz w:val="24"/>
                <w:szCs w:val="24"/>
                <w:lang w:val="en-GB" w:eastAsia="lv-LV"/>
              </w:rPr>
            </w:pPr>
            <w:r w:rsidRPr="000830D6">
              <w:rPr>
                <w:rFonts w:ascii="Times New Roman" w:eastAsia="Times New Roman" w:hAnsi="Times New Roman"/>
                <w:sz w:val="24"/>
                <w:szCs w:val="24"/>
                <w:lang w:val="en-GB" w:eastAsia="lv-LV"/>
              </w:rPr>
              <w:t xml:space="preserve">Professional higher education diploma and higher professional qualification diploma </w:t>
            </w:r>
          </w:p>
        </w:tc>
        <w:tc>
          <w:tcPr>
            <w:tcW w:w="0" w:type="auto"/>
            <w:tcBorders>
              <w:top w:val="single" w:sz="6" w:space="0" w:color="01567A"/>
              <w:left w:val="single" w:sz="6" w:space="0" w:color="01567A"/>
              <w:bottom w:val="single" w:sz="6" w:space="0" w:color="01567A"/>
              <w:right w:val="single" w:sz="6" w:space="0" w:color="01567A"/>
            </w:tcBorders>
            <w:tcMar>
              <w:top w:w="60" w:type="dxa"/>
              <w:left w:w="60" w:type="dxa"/>
              <w:bottom w:w="60" w:type="dxa"/>
              <w:right w:w="60" w:type="dxa"/>
            </w:tcMar>
            <w:vAlign w:val="center"/>
            <w:hideMark/>
          </w:tcPr>
          <w:p w:rsidR="003C15E5" w:rsidRPr="000830D6" w:rsidRDefault="003C15E5" w:rsidP="00C306EF">
            <w:pPr>
              <w:spacing w:after="0" w:line="240" w:lineRule="auto"/>
              <w:rPr>
                <w:rFonts w:ascii="Times New Roman" w:eastAsia="Times New Roman" w:hAnsi="Times New Roman"/>
                <w:sz w:val="24"/>
                <w:szCs w:val="24"/>
                <w:lang w:val="en-GB" w:eastAsia="lv-LV"/>
              </w:rPr>
            </w:pPr>
            <w:r w:rsidRPr="000830D6">
              <w:rPr>
                <w:rFonts w:ascii="Times New Roman" w:eastAsia="Times New Roman" w:hAnsi="Times New Roman"/>
                <w:sz w:val="24"/>
                <w:szCs w:val="24"/>
                <w:lang w:val="en-GB" w:eastAsia="lv-LV"/>
              </w:rPr>
              <w:t>5</w:t>
            </w:r>
          </w:p>
        </w:tc>
        <w:tc>
          <w:tcPr>
            <w:tcW w:w="0" w:type="auto"/>
            <w:tcBorders>
              <w:top w:val="single" w:sz="6" w:space="0" w:color="01567A"/>
              <w:left w:val="single" w:sz="6" w:space="0" w:color="01567A"/>
              <w:bottom w:val="single" w:sz="6" w:space="0" w:color="01567A"/>
              <w:right w:val="single" w:sz="6" w:space="0" w:color="01567A"/>
            </w:tcBorders>
            <w:tcMar>
              <w:top w:w="60" w:type="dxa"/>
              <w:left w:w="60" w:type="dxa"/>
              <w:bottom w:w="60" w:type="dxa"/>
              <w:right w:w="60" w:type="dxa"/>
            </w:tcMar>
            <w:vAlign w:val="center"/>
            <w:hideMark/>
          </w:tcPr>
          <w:p w:rsidR="003C15E5" w:rsidRPr="000830D6" w:rsidRDefault="003C15E5" w:rsidP="00C306EF">
            <w:pPr>
              <w:spacing w:after="0" w:line="240" w:lineRule="auto"/>
              <w:rPr>
                <w:rFonts w:ascii="Times New Roman" w:eastAsia="Times New Roman" w:hAnsi="Times New Roman"/>
                <w:sz w:val="24"/>
                <w:szCs w:val="24"/>
                <w:lang w:val="en-GB" w:eastAsia="lv-LV"/>
              </w:rPr>
            </w:pPr>
            <w:r w:rsidRPr="000830D6">
              <w:rPr>
                <w:rFonts w:ascii="Times New Roman" w:eastAsia="Times New Roman" w:hAnsi="Times New Roman"/>
                <w:sz w:val="24"/>
                <w:szCs w:val="24"/>
                <w:lang w:val="en-GB" w:eastAsia="lv-LV"/>
              </w:rPr>
              <w:t xml:space="preserve">2nd </w:t>
            </w:r>
            <w:r w:rsidR="000830D6" w:rsidRPr="000830D6">
              <w:rPr>
                <w:rFonts w:ascii="Times New Roman" w:eastAsia="Times New Roman" w:hAnsi="Times New Roman"/>
                <w:sz w:val="24"/>
                <w:szCs w:val="24"/>
                <w:lang w:val="en-GB" w:eastAsia="lv-LV"/>
              </w:rPr>
              <w:t>level</w:t>
            </w:r>
            <w:r w:rsidRPr="000830D6">
              <w:rPr>
                <w:rFonts w:ascii="Times New Roman" w:eastAsia="Times New Roman" w:hAnsi="Times New Roman"/>
                <w:sz w:val="24"/>
                <w:szCs w:val="24"/>
                <w:lang w:val="en-GB" w:eastAsia="lv-LV"/>
              </w:rPr>
              <w:t xml:space="preserve"> professional higher education</w:t>
            </w:r>
          </w:p>
        </w:tc>
      </w:tr>
      <w:tr w:rsidR="003C15E5" w:rsidRPr="000830D6" w:rsidTr="00C306EF">
        <w:tc>
          <w:tcPr>
            <w:tcW w:w="0" w:type="auto"/>
            <w:tcBorders>
              <w:top w:val="single" w:sz="6" w:space="0" w:color="01567A"/>
              <w:left w:val="single" w:sz="6" w:space="0" w:color="01567A"/>
              <w:bottom w:val="single" w:sz="6" w:space="0" w:color="01567A"/>
              <w:right w:val="single" w:sz="6" w:space="0" w:color="01567A"/>
            </w:tcBorders>
            <w:tcMar>
              <w:top w:w="60" w:type="dxa"/>
              <w:left w:w="60" w:type="dxa"/>
              <w:bottom w:w="60" w:type="dxa"/>
              <w:right w:w="60" w:type="dxa"/>
            </w:tcMar>
            <w:vAlign w:val="center"/>
            <w:hideMark/>
          </w:tcPr>
          <w:p w:rsidR="003C15E5" w:rsidRPr="000830D6" w:rsidRDefault="003C15E5" w:rsidP="00C306EF">
            <w:pPr>
              <w:spacing w:after="0" w:line="240" w:lineRule="auto"/>
              <w:rPr>
                <w:rFonts w:ascii="Times New Roman" w:eastAsia="Times New Roman" w:hAnsi="Times New Roman"/>
                <w:sz w:val="24"/>
                <w:szCs w:val="24"/>
                <w:lang w:val="en-GB" w:eastAsia="lv-LV"/>
              </w:rPr>
            </w:pPr>
            <w:r w:rsidRPr="000830D6">
              <w:rPr>
                <w:rFonts w:ascii="Times New Roman" w:eastAsia="Times New Roman" w:hAnsi="Times New Roman"/>
                <w:sz w:val="24"/>
                <w:szCs w:val="24"/>
                <w:lang w:val="en-GB" w:eastAsia="lv-LV"/>
              </w:rPr>
              <w:t>Professional bachelor diploma and higher professional qualification diploma</w:t>
            </w:r>
          </w:p>
        </w:tc>
        <w:tc>
          <w:tcPr>
            <w:tcW w:w="0" w:type="auto"/>
            <w:tcBorders>
              <w:top w:val="single" w:sz="6" w:space="0" w:color="01567A"/>
              <w:left w:val="single" w:sz="6" w:space="0" w:color="01567A"/>
              <w:bottom w:val="single" w:sz="6" w:space="0" w:color="01567A"/>
              <w:right w:val="single" w:sz="6" w:space="0" w:color="01567A"/>
            </w:tcBorders>
            <w:tcMar>
              <w:top w:w="60" w:type="dxa"/>
              <w:left w:w="60" w:type="dxa"/>
              <w:bottom w:w="60" w:type="dxa"/>
              <w:right w:w="60" w:type="dxa"/>
            </w:tcMar>
            <w:vAlign w:val="center"/>
            <w:hideMark/>
          </w:tcPr>
          <w:p w:rsidR="003C15E5" w:rsidRPr="000830D6" w:rsidRDefault="003C15E5" w:rsidP="00C306EF">
            <w:pPr>
              <w:spacing w:after="0" w:line="240" w:lineRule="auto"/>
              <w:rPr>
                <w:rFonts w:ascii="Times New Roman" w:eastAsia="Times New Roman" w:hAnsi="Times New Roman"/>
                <w:sz w:val="24"/>
                <w:szCs w:val="24"/>
                <w:lang w:val="en-GB" w:eastAsia="lv-LV"/>
              </w:rPr>
            </w:pPr>
            <w:r w:rsidRPr="000830D6">
              <w:rPr>
                <w:rFonts w:ascii="Times New Roman" w:eastAsia="Times New Roman" w:hAnsi="Times New Roman"/>
                <w:sz w:val="24"/>
                <w:szCs w:val="24"/>
                <w:lang w:val="en-GB" w:eastAsia="lv-LV"/>
              </w:rPr>
              <w:t>5</w:t>
            </w:r>
          </w:p>
        </w:tc>
        <w:tc>
          <w:tcPr>
            <w:tcW w:w="0" w:type="auto"/>
            <w:tcBorders>
              <w:top w:val="single" w:sz="6" w:space="0" w:color="01567A"/>
              <w:left w:val="single" w:sz="6" w:space="0" w:color="01567A"/>
              <w:bottom w:val="single" w:sz="6" w:space="0" w:color="01567A"/>
              <w:right w:val="single" w:sz="6" w:space="0" w:color="01567A"/>
            </w:tcBorders>
            <w:tcMar>
              <w:top w:w="60" w:type="dxa"/>
              <w:left w:w="60" w:type="dxa"/>
              <w:bottom w:w="60" w:type="dxa"/>
              <w:right w:w="60" w:type="dxa"/>
            </w:tcMar>
            <w:vAlign w:val="center"/>
            <w:hideMark/>
          </w:tcPr>
          <w:p w:rsidR="003C15E5" w:rsidRPr="000830D6" w:rsidRDefault="003C15E5" w:rsidP="00C306EF">
            <w:pPr>
              <w:spacing w:after="0" w:line="240" w:lineRule="auto"/>
              <w:rPr>
                <w:rFonts w:ascii="Times New Roman" w:eastAsia="Times New Roman" w:hAnsi="Times New Roman"/>
                <w:sz w:val="24"/>
                <w:szCs w:val="24"/>
                <w:lang w:val="en-GB" w:eastAsia="lv-LV"/>
              </w:rPr>
            </w:pPr>
            <w:r w:rsidRPr="000830D6">
              <w:rPr>
                <w:rFonts w:ascii="Times New Roman" w:eastAsia="Times New Roman" w:hAnsi="Times New Roman"/>
                <w:sz w:val="24"/>
                <w:szCs w:val="24"/>
                <w:lang w:val="en-GB" w:eastAsia="lv-LV"/>
              </w:rPr>
              <w:t>Professional bachelor study programme</w:t>
            </w:r>
          </w:p>
        </w:tc>
      </w:tr>
      <w:tr w:rsidR="003C15E5" w:rsidRPr="000830D6" w:rsidTr="00C306EF">
        <w:tc>
          <w:tcPr>
            <w:tcW w:w="0" w:type="auto"/>
            <w:tcBorders>
              <w:top w:val="single" w:sz="6" w:space="0" w:color="01567A"/>
              <w:left w:val="single" w:sz="6" w:space="0" w:color="01567A"/>
              <w:bottom w:val="single" w:sz="6" w:space="0" w:color="01567A"/>
              <w:right w:val="single" w:sz="6" w:space="0" w:color="01567A"/>
            </w:tcBorders>
            <w:tcMar>
              <w:top w:w="60" w:type="dxa"/>
              <w:left w:w="60" w:type="dxa"/>
              <w:bottom w:w="60" w:type="dxa"/>
              <w:right w:w="60" w:type="dxa"/>
            </w:tcMar>
            <w:vAlign w:val="center"/>
            <w:hideMark/>
          </w:tcPr>
          <w:p w:rsidR="003C15E5" w:rsidRPr="000830D6" w:rsidRDefault="003C15E5" w:rsidP="00C306EF">
            <w:pPr>
              <w:spacing w:after="0" w:line="240" w:lineRule="auto"/>
              <w:rPr>
                <w:rFonts w:ascii="Times New Roman" w:eastAsia="Times New Roman" w:hAnsi="Times New Roman"/>
                <w:sz w:val="24"/>
                <w:szCs w:val="24"/>
                <w:lang w:val="en-GB" w:eastAsia="lv-LV"/>
              </w:rPr>
            </w:pPr>
            <w:r w:rsidRPr="000830D6">
              <w:rPr>
                <w:rFonts w:ascii="Times New Roman" w:eastAsia="Times New Roman" w:hAnsi="Times New Roman"/>
                <w:sz w:val="24"/>
                <w:szCs w:val="24"/>
                <w:lang w:val="en-GB" w:eastAsia="lv-LV"/>
              </w:rPr>
              <w:t xml:space="preserve">Professional master diploma and higher professional qualification diploma </w:t>
            </w:r>
          </w:p>
        </w:tc>
        <w:tc>
          <w:tcPr>
            <w:tcW w:w="0" w:type="auto"/>
            <w:tcBorders>
              <w:top w:val="single" w:sz="6" w:space="0" w:color="01567A"/>
              <w:left w:val="single" w:sz="6" w:space="0" w:color="01567A"/>
              <w:bottom w:val="single" w:sz="6" w:space="0" w:color="01567A"/>
              <w:right w:val="single" w:sz="6" w:space="0" w:color="01567A"/>
            </w:tcBorders>
            <w:tcMar>
              <w:top w:w="60" w:type="dxa"/>
              <w:left w:w="60" w:type="dxa"/>
              <w:bottom w:w="60" w:type="dxa"/>
              <w:right w:w="60" w:type="dxa"/>
            </w:tcMar>
            <w:vAlign w:val="center"/>
            <w:hideMark/>
          </w:tcPr>
          <w:p w:rsidR="003C15E5" w:rsidRPr="000830D6" w:rsidRDefault="003C15E5" w:rsidP="00C306EF">
            <w:pPr>
              <w:spacing w:after="0" w:line="240" w:lineRule="auto"/>
              <w:rPr>
                <w:rFonts w:ascii="Times New Roman" w:eastAsia="Times New Roman" w:hAnsi="Times New Roman"/>
                <w:sz w:val="24"/>
                <w:szCs w:val="24"/>
                <w:lang w:val="en-GB" w:eastAsia="lv-LV"/>
              </w:rPr>
            </w:pPr>
            <w:r w:rsidRPr="000830D6">
              <w:rPr>
                <w:rFonts w:ascii="Times New Roman" w:eastAsia="Times New Roman" w:hAnsi="Times New Roman"/>
                <w:sz w:val="24"/>
                <w:szCs w:val="24"/>
                <w:lang w:val="en-GB" w:eastAsia="lv-LV"/>
              </w:rPr>
              <w:t>5</w:t>
            </w:r>
          </w:p>
        </w:tc>
        <w:tc>
          <w:tcPr>
            <w:tcW w:w="0" w:type="auto"/>
            <w:tcBorders>
              <w:top w:val="single" w:sz="6" w:space="0" w:color="01567A"/>
              <w:left w:val="single" w:sz="6" w:space="0" w:color="01567A"/>
              <w:bottom w:val="single" w:sz="6" w:space="0" w:color="01567A"/>
              <w:right w:val="single" w:sz="6" w:space="0" w:color="01567A"/>
            </w:tcBorders>
            <w:tcMar>
              <w:top w:w="60" w:type="dxa"/>
              <w:left w:w="60" w:type="dxa"/>
              <w:bottom w:w="60" w:type="dxa"/>
              <w:right w:w="60" w:type="dxa"/>
            </w:tcMar>
            <w:vAlign w:val="center"/>
            <w:hideMark/>
          </w:tcPr>
          <w:p w:rsidR="003C15E5" w:rsidRPr="000830D6" w:rsidRDefault="003C15E5" w:rsidP="00C306EF">
            <w:pPr>
              <w:spacing w:after="0" w:line="240" w:lineRule="auto"/>
              <w:rPr>
                <w:rFonts w:ascii="Times New Roman" w:eastAsia="Times New Roman" w:hAnsi="Times New Roman"/>
                <w:sz w:val="24"/>
                <w:szCs w:val="24"/>
                <w:lang w:val="en-GB" w:eastAsia="lv-LV"/>
              </w:rPr>
            </w:pPr>
            <w:r w:rsidRPr="000830D6">
              <w:rPr>
                <w:rFonts w:ascii="Times New Roman" w:eastAsia="Times New Roman" w:hAnsi="Times New Roman"/>
                <w:sz w:val="24"/>
                <w:szCs w:val="24"/>
                <w:lang w:val="en-GB" w:eastAsia="lv-LV"/>
              </w:rPr>
              <w:t xml:space="preserve">Professional </w:t>
            </w:r>
            <w:r w:rsidR="000830D6" w:rsidRPr="000830D6">
              <w:rPr>
                <w:rFonts w:ascii="Times New Roman" w:eastAsia="Times New Roman" w:hAnsi="Times New Roman"/>
                <w:sz w:val="24"/>
                <w:szCs w:val="24"/>
                <w:lang w:val="en-GB" w:eastAsia="lv-LV"/>
              </w:rPr>
              <w:t>master</w:t>
            </w:r>
            <w:r w:rsidRPr="000830D6">
              <w:rPr>
                <w:rFonts w:ascii="Times New Roman" w:eastAsia="Times New Roman" w:hAnsi="Times New Roman"/>
                <w:sz w:val="24"/>
                <w:szCs w:val="24"/>
                <w:lang w:val="en-GB" w:eastAsia="lv-LV"/>
              </w:rPr>
              <w:t xml:space="preserve"> </w:t>
            </w:r>
            <w:r w:rsidR="000830D6" w:rsidRPr="000830D6">
              <w:rPr>
                <w:rFonts w:ascii="Times New Roman" w:eastAsia="Times New Roman" w:hAnsi="Times New Roman"/>
                <w:sz w:val="24"/>
                <w:szCs w:val="24"/>
                <w:lang w:val="en-GB" w:eastAsia="lv-LV"/>
              </w:rPr>
              <w:t>study</w:t>
            </w:r>
            <w:r w:rsidRPr="000830D6">
              <w:rPr>
                <w:rFonts w:ascii="Times New Roman" w:eastAsia="Times New Roman" w:hAnsi="Times New Roman"/>
                <w:sz w:val="24"/>
                <w:szCs w:val="24"/>
                <w:lang w:val="en-GB" w:eastAsia="lv-LV"/>
              </w:rPr>
              <w:t xml:space="preserve"> programme</w:t>
            </w:r>
          </w:p>
        </w:tc>
      </w:tr>
    </w:tbl>
    <w:p w:rsidR="00957DDC" w:rsidRPr="000830D6" w:rsidRDefault="003C15E5" w:rsidP="00957DDC">
      <w:pPr>
        <w:jc w:val="both"/>
        <w:rPr>
          <w:rFonts w:ascii="Times New Roman" w:eastAsia="Times New Roman" w:hAnsi="Times New Roman"/>
          <w:sz w:val="24"/>
          <w:szCs w:val="24"/>
          <w:lang w:val="en-GB" w:eastAsia="lv-LV"/>
        </w:rPr>
      </w:pPr>
      <w:r w:rsidRPr="000830D6">
        <w:rPr>
          <w:rFonts w:ascii="Times New Roman" w:eastAsia="Times New Roman" w:hAnsi="Times New Roman"/>
          <w:b/>
          <w:bCs/>
          <w:sz w:val="24"/>
          <w:szCs w:val="24"/>
          <w:lang w:val="en-GB" w:eastAsia="lv-LV"/>
        </w:rPr>
        <w:t>!!!</w:t>
      </w:r>
      <w:r w:rsidRPr="000830D6">
        <w:rPr>
          <w:rFonts w:ascii="Times New Roman" w:eastAsia="Times New Roman" w:hAnsi="Times New Roman"/>
          <w:sz w:val="24"/>
          <w:szCs w:val="24"/>
          <w:lang w:val="en-GB" w:eastAsia="lv-LV"/>
        </w:rPr>
        <w:t xml:space="preserve"> State-approved education document of professional qualification is issued only if the study programme is accredited at the moment of graduation. The licence does not guarantee that the issued diploma will be state-approved. The </w:t>
      </w:r>
      <w:r w:rsidR="000830D6" w:rsidRPr="000830D6">
        <w:rPr>
          <w:rFonts w:ascii="Times New Roman" w:eastAsia="Times New Roman" w:hAnsi="Times New Roman"/>
          <w:sz w:val="24"/>
          <w:szCs w:val="24"/>
          <w:lang w:val="en-GB" w:eastAsia="lv-LV"/>
        </w:rPr>
        <w:t>information</w:t>
      </w:r>
      <w:r w:rsidRPr="000830D6">
        <w:rPr>
          <w:rFonts w:ascii="Times New Roman" w:eastAsia="Times New Roman" w:hAnsi="Times New Roman"/>
          <w:sz w:val="24"/>
          <w:szCs w:val="24"/>
          <w:lang w:val="en-GB" w:eastAsia="lv-LV"/>
        </w:rPr>
        <w:t xml:space="preserve"> on programme accreditation is available from the institution involved in </w:t>
      </w:r>
      <w:r w:rsidR="000830D6" w:rsidRPr="000830D6">
        <w:rPr>
          <w:rFonts w:ascii="Times New Roman" w:eastAsia="Times New Roman" w:hAnsi="Times New Roman"/>
          <w:sz w:val="24"/>
          <w:szCs w:val="24"/>
          <w:lang w:val="en-GB" w:eastAsia="lv-LV"/>
        </w:rPr>
        <w:t>accreditation</w:t>
      </w:r>
      <w:r w:rsidRPr="000830D6">
        <w:rPr>
          <w:rFonts w:ascii="Times New Roman" w:eastAsia="Times New Roman" w:hAnsi="Times New Roman"/>
          <w:sz w:val="24"/>
          <w:szCs w:val="24"/>
          <w:lang w:val="en-GB" w:eastAsia="lv-LV"/>
        </w:rPr>
        <w:t>.</w:t>
      </w:r>
    </w:p>
    <w:p w:rsidR="003C15E5" w:rsidRPr="000830D6" w:rsidRDefault="003C15E5" w:rsidP="00957DDC">
      <w:pPr>
        <w:jc w:val="both"/>
        <w:rPr>
          <w:rFonts w:ascii="Times New Roman" w:eastAsia="Times New Roman" w:hAnsi="Times New Roman"/>
          <w:b/>
          <w:sz w:val="24"/>
          <w:szCs w:val="24"/>
          <w:lang w:val="en-GB" w:eastAsia="lv-LV"/>
        </w:rPr>
      </w:pPr>
      <w:r w:rsidRPr="000830D6">
        <w:rPr>
          <w:rFonts w:ascii="Times New Roman" w:eastAsia="Times New Roman" w:hAnsi="Times New Roman"/>
          <w:b/>
          <w:sz w:val="24"/>
          <w:szCs w:val="24"/>
          <w:lang w:val="en-GB" w:eastAsia="lv-LV"/>
        </w:rPr>
        <w:t xml:space="preserve">Task 2 </w:t>
      </w:r>
    </w:p>
    <w:p w:rsidR="003C15E5" w:rsidRPr="000830D6" w:rsidRDefault="003C15E5" w:rsidP="003C15E5">
      <w:pPr>
        <w:jc w:val="both"/>
        <w:rPr>
          <w:rFonts w:ascii="Times New Roman" w:hAnsi="Times New Roman"/>
          <w:b/>
          <w:sz w:val="24"/>
          <w:szCs w:val="24"/>
          <w:lang w:val="en-GB"/>
        </w:rPr>
      </w:pPr>
      <w:r w:rsidRPr="000830D6">
        <w:rPr>
          <w:rFonts w:ascii="Times New Roman" w:hAnsi="Times New Roman"/>
          <w:b/>
          <w:sz w:val="24"/>
          <w:szCs w:val="24"/>
          <w:lang w:val="en-GB"/>
        </w:rPr>
        <w:t>Write down your answers to the questions in the column WHAT I KNOW.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693"/>
        <w:gridCol w:w="2942"/>
      </w:tblGrid>
      <w:tr w:rsidR="003C15E5" w:rsidRPr="000830D6" w:rsidTr="00C306EF">
        <w:tc>
          <w:tcPr>
            <w:tcW w:w="3085" w:type="dxa"/>
            <w:shd w:val="clear" w:color="auto" w:fill="auto"/>
          </w:tcPr>
          <w:p w:rsidR="003C15E5" w:rsidRPr="000830D6" w:rsidRDefault="003C15E5" w:rsidP="00C306EF">
            <w:pPr>
              <w:pStyle w:val="ListParagraph"/>
              <w:ind w:left="360"/>
              <w:rPr>
                <w:rFonts w:ascii="Times New Roman" w:hAnsi="Times New Roman"/>
                <w:sz w:val="24"/>
                <w:szCs w:val="24"/>
                <w:lang w:val="en-GB"/>
              </w:rPr>
            </w:pPr>
            <w:r w:rsidRPr="000830D6">
              <w:rPr>
                <w:rFonts w:ascii="Times New Roman" w:hAnsi="Times New Roman"/>
                <w:sz w:val="24"/>
                <w:szCs w:val="24"/>
                <w:lang w:val="en-GB"/>
              </w:rPr>
              <w:t>Question</w:t>
            </w:r>
          </w:p>
        </w:tc>
        <w:tc>
          <w:tcPr>
            <w:tcW w:w="2693" w:type="dxa"/>
            <w:shd w:val="clear" w:color="auto" w:fill="auto"/>
          </w:tcPr>
          <w:p w:rsidR="003C15E5" w:rsidRPr="000830D6" w:rsidRDefault="003C15E5" w:rsidP="00C306EF">
            <w:pPr>
              <w:jc w:val="both"/>
              <w:rPr>
                <w:rFonts w:ascii="Times New Roman" w:hAnsi="Times New Roman"/>
                <w:sz w:val="24"/>
                <w:szCs w:val="24"/>
                <w:lang w:val="en-GB"/>
              </w:rPr>
            </w:pPr>
            <w:r w:rsidRPr="000830D6">
              <w:rPr>
                <w:rFonts w:ascii="Times New Roman" w:hAnsi="Times New Roman"/>
                <w:sz w:val="24"/>
                <w:szCs w:val="24"/>
                <w:lang w:val="en-GB"/>
              </w:rPr>
              <w:t xml:space="preserve">WHAT I KNOW </w:t>
            </w:r>
          </w:p>
        </w:tc>
        <w:tc>
          <w:tcPr>
            <w:tcW w:w="2942" w:type="dxa"/>
            <w:shd w:val="clear" w:color="auto" w:fill="auto"/>
          </w:tcPr>
          <w:p w:rsidR="003C15E5" w:rsidRPr="000830D6" w:rsidRDefault="003C15E5" w:rsidP="00C306EF">
            <w:pPr>
              <w:jc w:val="both"/>
              <w:rPr>
                <w:rFonts w:ascii="Times New Roman" w:hAnsi="Times New Roman"/>
                <w:sz w:val="24"/>
                <w:szCs w:val="24"/>
                <w:lang w:val="en-GB"/>
              </w:rPr>
            </w:pPr>
            <w:r w:rsidRPr="000830D6">
              <w:rPr>
                <w:rFonts w:ascii="Times New Roman" w:hAnsi="Times New Roman"/>
                <w:sz w:val="24"/>
                <w:szCs w:val="24"/>
                <w:lang w:val="en-GB"/>
              </w:rPr>
              <w:t>WHAT I HAVE LEARNT</w:t>
            </w:r>
          </w:p>
        </w:tc>
      </w:tr>
      <w:tr w:rsidR="003C15E5" w:rsidRPr="000830D6" w:rsidTr="00C306EF">
        <w:tc>
          <w:tcPr>
            <w:tcW w:w="3085" w:type="dxa"/>
            <w:shd w:val="clear" w:color="auto" w:fill="auto"/>
          </w:tcPr>
          <w:p w:rsidR="003C15E5" w:rsidRPr="000830D6" w:rsidRDefault="003C15E5" w:rsidP="00C306EF">
            <w:pPr>
              <w:rPr>
                <w:rFonts w:ascii="Times New Roman" w:hAnsi="Times New Roman"/>
                <w:sz w:val="24"/>
                <w:szCs w:val="24"/>
                <w:lang w:val="en-GB"/>
              </w:rPr>
            </w:pPr>
            <w:r w:rsidRPr="000830D6">
              <w:rPr>
                <w:rFonts w:ascii="Times New Roman" w:hAnsi="Times New Roman"/>
                <w:sz w:val="24"/>
                <w:szCs w:val="24"/>
                <w:lang w:val="en-GB"/>
              </w:rPr>
              <w:t>My occupation</w:t>
            </w:r>
          </w:p>
        </w:tc>
        <w:tc>
          <w:tcPr>
            <w:tcW w:w="2693" w:type="dxa"/>
            <w:shd w:val="clear" w:color="auto" w:fill="auto"/>
          </w:tcPr>
          <w:p w:rsidR="003C15E5" w:rsidRPr="000830D6" w:rsidRDefault="003C15E5" w:rsidP="00C306EF">
            <w:pPr>
              <w:jc w:val="both"/>
              <w:rPr>
                <w:rFonts w:ascii="Times New Roman" w:hAnsi="Times New Roman"/>
                <w:sz w:val="24"/>
                <w:szCs w:val="24"/>
                <w:lang w:val="en-GB"/>
              </w:rPr>
            </w:pPr>
          </w:p>
        </w:tc>
        <w:tc>
          <w:tcPr>
            <w:tcW w:w="2942" w:type="dxa"/>
            <w:shd w:val="clear" w:color="auto" w:fill="auto"/>
          </w:tcPr>
          <w:p w:rsidR="003C15E5" w:rsidRPr="000830D6" w:rsidRDefault="003C15E5" w:rsidP="00C306EF">
            <w:pPr>
              <w:jc w:val="both"/>
              <w:rPr>
                <w:rFonts w:ascii="Times New Roman" w:hAnsi="Times New Roman"/>
                <w:sz w:val="24"/>
                <w:szCs w:val="24"/>
                <w:lang w:val="en-GB"/>
              </w:rPr>
            </w:pPr>
          </w:p>
        </w:tc>
      </w:tr>
      <w:tr w:rsidR="003C15E5" w:rsidRPr="000830D6" w:rsidTr="00C306EF">
        <w:tc>
          <w:tcPr>
            <w:tcW w:w="3085" w:type="dxa"/>
            <w:shd w:val="clear" w:color="auto" w:fill="auto"/>
          </w:tcPr>
          <w:p w:rsidR="003C15E5" w:rsidRPr="000830D6" w:rsidRDefault="003C15E5" w:rsidP="00C306EF">
            <w:pPr>
              <w:rPr>
                <w:rFonts w:ascii="Times New Roman" w:hAnsi="Times New Roman"/>
                <w:sz w:val="24"/>
                <w:szCs w:val="24"/>
                <w:lang w:val="en-GB"/>
              </w:rPr>
            </w:pPr>
            <w:r w:rsidRPr="000830D6">
              <w:rPr>
                <w:rFonts w:ascii="Times New Roman" w:hAnsi="Times New Roman"/>
                <w:sz w:val="24"/>
                <w:szCs w:val="24"/>
                <w:lang w:val="en-GB"/>
              </w:rPr>
              <w:t>Which qualification level does my occupation have</w:t>
            </w:r>
          </w:p>
        </w:tc>
        <w:tc>
          <w:tcPr>
            <w:tcW w:w="2693" w:type="dxa"/>
            <w:shd w:val="clear" w:color="auto" w:fill="auto"/>
          </w:tcPr>
          <w:p w:rsidR="003C15E5" w:rsidRPr="000830D6" w:rsidRDefault="003C15E5" w:rsidP="00C306EF">
            <w:pPr>
              <w:jc w:val="both"/>
              <w:rPr>
                <w:rFonts w:ascii="Times New Roman" w:hAnsi="Times New Roman"/>
                <w:sz w:val="24"/>
                <w:szCs w:val="24"/>
                <w:lang w:val="en-GB"/>
              </w:rPr>
            </w:pPr>
          </w:p>
        </w:tc>
        <w:tc>
          <w:tcPr>
            <w:tcW w:w="2942" w:type="dxa"/>
            <w:shd w:val="clear" w:color="auto" w:fill="auto"/>
          </w:tcPr>
          <w:p w:rsidR="003C15E5" w:rsidRPr="000830D6" w:rsidRDefault="003C15E5" w:rsidP="00C306EF">
            <w:pPr>
              <w:jc w:val="both"/>
              <w:rPr>
                <w:rFonts w:ascii="Times New Roman" w:hAnsi="Times New Roman"/>
                <w:sz w:val="24"/>
                <w:szCs w:val="24"/>
                <w:lang w:val="en-GB"/>
              </w:rPr>
            </w:pPr>
          </w:p>
        </w:tc>
      </w:tr>
      <w:tr w:rsidR="003C15E5" w:rsidRPr="000830D6" w:rsidTr="00C306EF">
        <w:tc>
          <w:tcPr>
            <w:tcW w:w="3085" w:type="dxa"/>
            <w:shd w:val="clear" w:color="auto" w:fill="auto"/>
          </w:tcPr>
          <w:p w:rsidR="003C15E5" w:rsidRPr="000830D6" w:rsidRDefault="003C15E5" w:rsidP="00C306EF">
            <w:pPr>
              <w:rPr>
                <w:rFonts w:ascii="Times New Roman" w:hAnsi="Times New Roman"/>
                <w:sz w:val="24"/>
                <w:szCs w:val="24"/>
                <w:lang w:val="en-GB"/>
              </w:rPr>
            </w:pPr>
            <w:r w:rsidRPr="000830D6">
              <w:rPr>
                <w:rFonts w:ascii="Times New Roman" w:hAnsi="Times New Roman"/>
                <w:sz w:val="24"/>
                <w:szCs w:val="24"/>
                <w:lang w:val="en-GB"/>
              </w:rPr>
              <w:t>Where can I learn it</w:t>
            </w:r>
          </w:p>
        </w:tc>
        <w:tc>
          <w:tcPr>
            <w:tcW w:w="2693" w:type="dxa"/>
            <w:shd w:val="clear" w:color="auto" w:fill="auto"/>
          </w:tcPr>
          <w:p w:rsidR="003C15E5" w:rsidRPr="000830D6" w:rsidRDefault="003C15E5" w:rsidP="00C306EF">
            <w:pPr>
              <w:jc w:val="both"/>
              <w:rPr>
                <w:rFonts w:ascii="Times New Roman" w:hAnsi="Times New Roman"/>
                <w:sz w:val="24"/>
                <w:szCs w:val="24"/>
                <w:lang w:val="en-GB"/>
              </w:rPr>
            </w:pPr>
          </w:p>
        </w:tc>
        <w:tc>
          <w:tcPr>
            <w:tcW w:w="2942" w:type="dxa"/>
            <w:shd w:val="clear" w:color="auto" w:fill="auto"/>
          </w:tcPr>
          <w:p w:rsidR="003C15E5" w:rsidRPr="000830D6" w:rsidRDefault="003C15E5" w:rsidP="00C306EF">
            <w:pPr>
              <w:jc w:val="both"/>
              <w:rPr>
                <w:rFonts w:ascii="Times New Roman" w:hAnsi="Times New Roman"/>
                <w:sz w:val="24"/>
                <w:szCs w:val="24"/>
                <w:lang w:val="en-GB"/>
              </w:rPr>
            </w:pPr>
          </w:p>
        </w:tc>
      </w:tr>
      <w:tr w:rsidR="003C15E5" w:rsidRPr="000830D6" w:rsidTr="00C306EF">
        <w:tc>
          <w:tcPr>
            <w:tcW w:w="3085" w:type="dxa"/>
            <w:shd w:val="clear" w:color="auto" w:fill="auto"/>
          </w:tcPr>
          <w:p w:rsidR="003C15E5" w:rsidRPr="000830D6" w:rsidRDefault="003C15E5" w:rsidP="00C306EF">
            <w:pPr>
              <w:rPr>
                <w:rFonts w:ascii="Times New Roman" w:hAnsi="Times New Roman"/>
                <w:sz w:val="24"/>
                <w:szCs w:val="24"/>
                <w:lang w:val="en-GB"/>
              </w:rPr>
            </w:pPr>
            <w:r w:rsidRPr="000830D6">
              <w:rPr>
                <w:rFonts w:ascii="Times New Roman" w:hAnsi="Times New Roman"/>
                <w:sz w:val="24"/>
                <w:szCs w:val="24"/>
                <w:lang w:val="en-GB"/>
              </w:rPr>
              <w:t>What diploma will I get</w:t>
            </w:r>
          </w:p>
        </w:tc>
        <w:tc>
          <w:tcPr>
            <w:tcW w:w="2693" w:type="dxa"/>
            <w:shd w:val="clear" w:color="auto" w:fill="auto"/>
          </w:tcPr>
          <w:p w:rsidR="003C15E5" w:rsidRPr="000830D6" w:rsidRDefault="003C15E5" w:rsidP="00C306EF">
            <w:pPr>
              <w:jc w:val="both"/>
              <w:rPr>
                <w:rFonts w:ascii="Times New Roman" w:hAnsi="Times New Roman"/>
                <w:sz w:val="24"/>
                <w:szCs w:val="24"/>
                <w:lang w:val="en-GB"/>
              </w:rPr>
            </w:pPr>
          </w:p>
        </w:tc>
        <w:tc>
          <w:tcPr>
            <w:tcW w:w="2942" w:type="dxa"/>
            <w:shd w:val="clear" w:color="auto" w:fill="auto"/>
          </w:tcPr>
          <w:p w:rsidR="003C15E5" w:rsidRPr="000830D6" w:rsidRDefault="003C15E5" w:rsidP="00C306EF">
            <w:pPr>
              <w:jc w:val="both"/>
              <w:rPr>
                <w:rFonts w:ascii="Times New Roman" w:hAnsi="Times New Roman"/>
                <w:sz w:val="24"/>
                <w:szCs w:val="24"/>
                <w:lang w:val="en-GB"/>
              </w:rPr>
            </w:pPr>
          </w:p>
        </w:tc>
      </w:tr>
    </w:tbl>
    <w:p w:rsidR="003C15E5" w:rsidRPr="000830D6" w:rsidRDefault="003C15E5" w:rsidP="003C15E5">
      <w:pPr>
        <w:spacing w:before="120" w:after="120" w:line="240" w:lineRule="auto"/>
        <w:jc w:val="both"/>
        <w:rPr>
          <w:rFonts w:ascii="Times New Roman" w:hAnsi="Times New Roman"/>
          <w:b/>
          <w:sz w:val="24"/>
          <w:szCs w:val="24"/>
          <w:lang w:val="en-GB"/>
        </w:rPr>
      </w:pPr>
      <w:r w:rsidRPr="000830D6">
        <w:rPr>
          <w:rFonts w:ascii="Times New Roman" w:hAnsi="Times New Roman"/>
          <w:b/>
          <w:sz w:val="24"/>
          <w:szCs w:val="24"/>
          <w:lang w:val="en-GB"/>
        </w:rPr>
        <w:t xml:space="preserve">Task 3 </w:t>
      </w:r>
    </w:p>
    <w:p w:rsidR="00FD29C9" w:rsidRPr="000830D6" w:rsidRDefault="003C15E5" w:rsidP="00957DDC">
      <w:pPr>
        <w:spacing w:before="120" w:after="120" w:line="240" w:lineRule="auto"/>
        <w:jc w:val="both"/>
        <w:rPr>
          <w:rFonts w:ascii="Times New Roman" w:hAnsi="Times New Roman"/>
          <w:sz w:val="24"/>
          <w:szCs w:val="24"/>
          <w:lang w:val="en-GB"/>
        </w:rPr>
      </w:pPr>
      <w:r w:rsidRPr="000830D6">
        <w:rPr>
          <w:rFonts w:ascii="Times New Roman" w:hAnsi="Times New Roman"/>
          <w:sz w:val="24"/>
          <w:szCs w:val="24"/>
          <w:lang w:val="en-GB"/>
        </w:rPr>
        <w:t xml:space="preserve">Fill in the information in the column WHAT I HAVE LEARNT of Task 2 based on the information from online </w:t>
      </w:r>
      <w:r w:rsidR="000830D6" w:rsidRPr="000830D6">
        <w:rPr>
          <w:rFonts w:ascii="Times New Roman" w:hAnsi="Times New Roman"/>
          <w:sz w:val="24"/>
          <w:szCs w:val="24"/>
          <w:lang w:val="en-GB"/>
        </w:rPr>
        <w:t>re</w:t>
      </w:r>
      <w:r w:rsidRPr="000830D6">
        <w:rPr>
          <w:rFonts w:ascii="Times New Roman" w:hAnsi="Times New Roman"/>
          <w:sz w:val="24"/>
          <w:szCs w:val="24"/>
          <w:lang w:val="en-GB"/>
        </w:rPr>
        <w:t xml:space="preserve">sources, for example, </w:t>
      </w:r>
      <w:hyperlink r:id="rId9" w:history="1">
        <w:r w:rsidRPr="000830D6">
          <w:rPr>
            <w:rStyle w:val="Hyperlink"/>
            <w:sz w:val="24"/>
            <w:szCs w:val="24"/>
            <w:lang w:val="en-GB"/>
          </w:rPr>
          <w:t>www.niid.lv</w:t>
        </w:r>
      </w:hyperlink>
      <w:r w:rsidRPr="000830D6">
        <w:rPr>
          <w:rFonts w:ascii="Times New Roman" w:hAnsi="Times New Roman"/>
          <w:sz w:val="24"/>
          <w:szCs w:val="24"/>
          <w:lang w:val="en-GB"/>
        </w:rPr>
        <w:t xml:space="preserve"> and other.</w:t>
      </w:r>
    </w:p>
    <w:sectPr w:rsidR="00FD29C9" w:rsidRPr="000830D6" w:rsidSect="005021FB">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E05" w:rsidRDefault="006F4E05" w:rsidP="005C4C7D">
      <w:pPr>
        <w:spacing w:after="0" w:line="240" w:lineRule="auto"/>
      </w:pPr>
      <w:r>
        <w:separator/>
      </w:r>
    </w:p>
  </w:endnote>
  <w:endnote w:type="continuationSeparator" w:id="0">
    <w:p w:rsidR="006F4E05" w:rsidRDefault="006F4E05" w:rsidP="005C4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685208"/>
      <w:docPartObj>
        <w:docPartGallery w:val="Page Numbers (Bottom of Page)"/>
        <w:docPartUnique/>
      </w:docPartObj>
    </w:sdtPr>
    <w:sdtContent>
      <w:p w:rsidR="005021FB" w:rsidRDefault="003236A8">
        <w:pPr>
          <w:pStyle w:val="Footer"/>
          <w:jc w:val="right"/>
        </w:pPr>
        <w:r>
          <w:fldChar w:fldCharType="begin"/>
        </w:r>
        <w:r w:rsidR="005021FB">
          <w:instrText>PAGE   \* MERGEFORMAT</w:instrText>
        </w:r>
        <w:r>
          <w:fldChar w:fldCharType="separate"/>
        </w:r>
        <w:r w:rsidR="000830D6">
          <w:rPr>
            <w:noProof/>
          </w:rPr>
          <w:t>3</w:t>
        </w:r>
        <w:r>
          <w:fldChar w:fldCharType="end"/>
        </w:r>
      </w:p>
    </w:sdtContent>
  </w:sdt>
  <w:p w:rsidR="00FD63EF" w:rsidRDefault="00FD63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E05" w:rsidRDefault="006F4E05" w:rsidP="005C4C7D">
      <w:pPr>
        <w:spacing w:after="0" w:line="240" w:lineRule="auto"/>
      </w:pPr>
      <w:r>
        <w:separator/>
      </w:r>
    </w:p>
  </w:footnote>
  <w:footnote w:type="continuationSeparator" w:id="0">
    <w:p w:rsidR="006F4E05" w:rsidRDefault="006F4E05" w:rsidP="005C4C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A03"/>
    <w:multiLevelType w:val="hybridMultilevel"/>
    <w:tmpl w:val="86364878"/>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
    <w:nsid w:val="0F502871"/>
    <w:multiLevelType w:val="hybridMultilevel"/>
    <w:tmpl w:val="906E56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0DD31CD"/>
    <w:multiLevelType w:val="hybridMultilevel"/>
    <w:tmpl w:val="92DEB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3973877"/>
    <w:multiLevelType w:val="hybridMultilevel"/>
    <w:tmpl w:val="7F7E7DE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14DC695E"/>
    <w:multiLevelType w:val="multilevel"/>
    <w:tmpl w:val="FD649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2B73EC"/>
    <w:multiLevelType w:val="hybridMultilevel"/>
    <w:tmpl w:val="F72CFA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5766634"/>
    <w:multiLevelType w:val="multilevel"/>
    <w:tmpl w:val="26F6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90439F"/>
    <w:multiLevelType w:val="hybridMultilevel"/>
    <w:tmpl w:val="F306BD4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8">
    <w:nsid w:val="2E024B29"/>
    <w:multiLevelType w:val="hybridMultilevel"/>
    <w:tmpl w:val="C95410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3964812"/>
    <w:multiLevelType w:val="hybridMultilevel"/>
    <w:tmpl w:val="AEFA46C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nsid w:val="3B3F2FEC"/>
    <w:multiLevelType w:val="hybridMultilevel"/>
    <w:tmpl w:val="BB8C81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CA34550"/>
    <w:multiLevelType w:val="hybridMultilevel"/>
    <w:tmpl w:val="780AA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D43412B"/>
    <w:multiLevelType w:val="hybridMultilevel"/>
    <w:tmpl w:val="71647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D9930F9"/>
    <w:multiLevelType w:val="hybridMultilevel"/>
    <w:tmpl w:val="ABEC17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D750A8D"/>
    <w:multiLevelType w:val="hybridMultilevel"/>
    <w:tmpl w:val="6DF6E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2D3169C"/>
    <w:multiLevelType w:val="hybridMultilevel"/>
    <w:tmpl w:val="BD1ED8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9E50FD9"/>
    <w:multiLevelType w:val="hybridMultilevel"/>
    <w:tmpl w:val="B32C1E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4"/>
  </w:num>
  <w:num w:numId="4">
    <w:abstractNumId w:val="2"/>
  </w:num>
  <w:num w:numId="5">
    <w:abstractNumId w:val="0"/>
  </w:num>
  <w:num w:numId="6">
    <w:abstractNumId w:val="5"/>
  </w:num>
  <w:num w:numId="7">
    <w:abstractNumId w:val="13"/>
  </w:num>
  <w:num w:numId="8">
    <w:abstractNumId w:val="16"/>
  </w:num>
  <w:num w:numId="9">
    <w:abstractNumId w:val="8"/>
  </w:num>
  <w:num w:numId="10">
    <w:abstractNumId w:val="11"/>
  </w:num>
  <w:num w:numId="11">
    <w:abstractNumId w:val="1"/>
  </w:num>
  <w:num w:numId="12">
    <w:abstractNumId w:val="10"/>
  </w:num>
  <w:num w:numId="13">
    <w:abstractNumId w:val="12"/>
  </w:num>
  <w:num w:numId="14">
    <w:abstractNumId w:val="7"/>
  </w:num>
  <w:num w:numId="15">
    <w:abstractNumId w:val="15"/>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D750B"/>
    <w:rsid w:val="000830D6"/>
    <w:rsid w:val="00084670"/>
    <w:rsid w:val="00131053"/>
    <w:rsid w:val="00181BB3"/>
    <w:rsid w:val="001B3421"/>
    <w:rsid w:val="002E599E"/>
    <w:rsid w:val="003236A8"/>
    <w:rsid w:val="003C15E5"/>
    <w:rsid w:val="003D577F"/>
    <w:rsid w:val="003F68CF"/>
    <w:rsid w:val="004062D3"/>
    <w:rsid w:val="00427650"/>
    <w:rsid w:val="004A780A"/>
    <w:rsid w:val="004E7449"/>
    <w:rsid w:val="005021FB"/>
    <w:rsid w:val="00513D37"/>
    <w:rsid w:val="005A2B0F"/>
    <w:rsid w:val="005C4C7D"/>
    <w:rsid w:val="005D5BDB"/>
    <w:rsid w:val="005E5489"/>
    <w:rsid w:val="006B1815"/>
    <w:rsid w:val="006E1DE4"/>
    <w:rsid w:val="006F4E05"/>
    <w:rsid w:val="00731B33"/>
    <w:rsid w:val="00765567"/>
    <w:rsid w:val="007C04C6"/>
    <w:rsid w:val="007D0C56"/>
    <w:rsid w:val="00814180"/>
    <w:rsid w:val="00866767"/>
    <w:rsid w:val="008845ED"/>
    <w:rsid w:val="008E143C"/>
    <w:rsid w:val="00940A41"/>
    <w:rsid w:val="00957DDC"/>
    <w:rsid w:val="009762C7"/>
    <w:rsid w:val="00A30EBB"/>
    <w:rsid w:val="00A317E9"/>
    <w:rsid w:val="00A34B75"/>
    <w:rsid w:val="00A631DA"/>
    <w:rsid w:val="00B0406C"/>
    <w:rsid w:val="00BC6788"/>
    <w:rsid w:val="00BF2AA9"/>
    <w:rsid w:val="00CA223E"/>
    <w:rsid w:val="00CB20C4"/>
    <w:rsid w:val="00CE7CFB"/>
    <w:rsid w:val="00D21BA1"/>
    <w:rsid w:val="00E619EA"/>
    <w:rsid w:val="00EA0E10"/>
    <w:rsid w:val="00ED5E4F"/>
    <w:rsid w:val="00ED750B"/>
    <w:rsid w:val="00F00B01"/>
    <w:rsid w:val="00F41401"/>
    <w:rsid w:val="00FD29C9"/>
    <w:rsid w:val="00FD63EF"/>
    <w:rsid w:val="00FF1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EA"/>
    <w:pPr>
      <w:spacing w:after="200" w:line="276" w:lineRule="auto"/>
    </w:pPr>
    <w:rPr>
      <w:sz w:val="22"/>
      <w:szCs w:val="22"/>
      <w:lang w:eastAsia="en-US"/>
    </w:rPr>
  </w:style>
  <w:style w:type="paragraph" w:styleId="Heading1">
    <w:name w:val="heading 1"/>
    <w:basedOn w:val="Normal"/>
    <w:link w:val="Heading1Char"/>
    <w:uiPriority w:val="9"/>
    <w:qFormat/>
    <w:locked/>
    <w:rsid w:val="00940A41"/>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750B"/>
    <w:pPr>
      <w:ind w:left="720"/>
      <w:contextualSpacing/>
    </w:pPr>
  </w:style>
  <w:style w:type="table" w:styleId="TableGrid">
    <w:name w:val="Table Grid"/>
    <w:basedOn w:val="TableNormal"/>
    <w:uiPriority w:val="99"/>
    <w:rsid w:val="00ED7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317E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uiPriority w:val="99"/>
    <w:rsid w:val="00A317E9"/>
    <w:rPr>
      <w:rFonts w:cs="Times New Roman"/>
    </w:rPr>
  </w:style>
  <w:style w:type="paragraph" w:styleId="BalloonText">
    <w:name w:val="Balloon Text"/>
    <w:basedOn w:val="Normal"/>
    <w:link w:val="BalloonTextChar"/>
    <w:uiPriority w:val="99"/>
    <w:semiHidden/>
    <w:rsid w:val="007C04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C04C6"/>
    <w:rPr>
      <w:rFonts w:ascii="Tahoma" w:hAnsi="Tahoma" w:cs="Tahoma"/>
      <w:sz w:val="16"/>
      <w:szCs w:val="16"/>
    </w:rPr>
  </w:style>
  <w:style w:type="paragraph" w:styleId="Header">
    <w:name w:val="header"/>
    <w:basedOn w:val="Normal"/>
    <w:link w:val="HeaderChar"/>
    <w:uiPriority w:val="99"/>
    <w:rsid w:val="005C4C7D"/>
    <w:pPr>
      <w:tabs>
        <w:tab w:val="center" w:pos="4153"/>
        <w:tab w:val="right" w:pos="8306"/>
      </w:tabs>
      <w:spacing w:after="0" w:line="240" w:lineRule="auto"/>
    </w:pPr>
  </w:style>
  <w:style w:type="character" w:customStyle="1" w:styleId="HeaderChar">
    <w:name w:val="Header Char"/>
    <w:link w:val="Header"/>
    <w:uiPriority w:val="99"/>
    <w:locked/>
    <w:rsid w:val="005C4C7D"/>
    <w:rPr>
      <w:rFonts w:cs="Times New Roman"/>
    </w:rPr>
  </w:style>
  <w:style w:type="paragraph" w:styleId="Footer">
    <w:name w:val="footer"/>
    <w:basedOn w:val="Normal"/>
    <w:link w:val="FooterChar"/>
    <w:uiPriority w:val="99"/>
    <w:rsid w:val="005C4C7D"/>
    <w:pPr>
      <w:tabs>
        <w:tab w:val="center" w:pos="4153"/>
        <w:tab w:val="right" w:pos="8306"/>
      </w:tabs>
      <w:spacing w:after="0" w:line="240" w:lineRule="auto"/>
    </w:pPr>
  </w:style>
  <w:style w:type="character" w:customStyle="1" w:styleId="FooterChar">
    <w:name w:val="Footer Char"/>
    <w:link w:val="Footer"/>
    <w:uiPriority w:val="99"/>
    <w:locked/>
    <w:rsid w:val="005C4C7D"/>
    <w:rPr>
      <w:rFonts w:cs="Times New Roman"/>
    </w:rPr>
  </w:style>
  <w:style w:type="character" w:customStyle="1" w:styleId="Heading1Char">
    <w:name w:val="Heading 1 Char"/>
    <w:basedOn w:val="DefaultParagraphFont"/>
    <w:link w:val="Heading1"/>
    <w:uiPriority w:val="9"/>
    <w:rsid w:val="00940A41"/>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30EBB"/>
    <w:rPr>
      <w:color w:val="0000FF"/>
      <w:u w:val="single"/>
    </w:rPr>
  </w:style>
  <w:style w:type="character" w:styleId="FootnoteReference">
    <w:name w:val="footnote reference"/>
    <w:basedOn w:val="DefaultParagraphFont"/>
    <w:semiHidden/>
    <w:rsid w:val="006B1815"/>
    <w:rPr>
      <w:vertAlign w:val="superscript"/>
    </w:rPr>
  </w:style>
  <w:style w:type="paragraph" w:customStyle="1" w:styleId="Vresteksts1">
    <w:name w:val="Vēres teksts1"/>
    <w:rsid w:val="006B1815"/>
    <w:pPr>
      <w:ind w:left="425" w:hanging="425"/>
    </w:pPr>
    <w:rPr>
      <w:rFonts w:ascii="Times" w:eastAsia="Times New Roman" w:hAnsi="Times" w:cs="Times"/>
      <w:snapToGrid w:val="0"/>
      <w:sz w:val="18"/>
      <w:szCs w:val="18"/>
      <w:lang w:val="en-US" w:eastAsia="en-US"/>
    </w:rPr>
  </w:style>
  <w:style w:type="paragraph" w:styleId="FootnoteText">
    <w:name w:val="footnote text"/>
    <w:basedOn w:val="Normal"/>
    <w:link w:val="FootnoteTextChar"/>
    <w:semiHidden/>
    <w:rsid w:val="00427650"/>
    <w:pPr>
      <w:spacing w:after="0" w:line="240" w:lineRule="auto"/>
    </w:pPr>
    <w:rPr>
      <w:rFonts w:ascii="Times New Roman" w:eastAsia="Times New Roman" w:hAnsi="Times New Roman"/>
      <w:snapToGrid w:val="0"/>
      <w:sz w:val="20"/>
      <w:szCs w:val="20"/>
      <w:lang w:val="en-GB"/>
    </w:rPr>
  </w:style>
  <w:style w:type="character" w:customStyle="1" w:styleId="FootnoteTextChar">
    <w:name w:val="Footnote Text Char"/>
    <w:basedOn w:val="DefaultParagraphFont"/>
    <w:link w:val="FootnoteText"/>
    <w:semiHidden/>
    <w:rsid w:val="00427650"/>
    <w:rPr>
      <w:rFonts w:ascii="Times New Roman" w:eastAsia="Times New Roman" w:hAnsi="Times New Roman"/>
      <w:snapToGrid w:val="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619EA"/>
    <w:pPr>
      <w:spacing w:after="200" w:line="276" w:lineRule="auto"/>
    </w:pPr>
    <w:rPr>
      <w:sz w:val="22"/>
      <w:szCs w:val="22"/>
      <w:lang w:eastAsia="en-US"/>
    </w:rPr>
  </w:style>
  <w:style w:type="paragraph" w:styleId="Virsraksts1">
    <w:name w:val="heading 1"/>
    <w:basedOn w:val="Parasts"/>
    <w:link w:val="Virsraksts1Rakstz"/>
    <w:uiPriority w:val="9"/>
    <w:qFormat/>
    <w:locked/>
    <w:rsid w:val="00940A41"/>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ED750B"/>
    <w:pPr>
      <w:ind w:left="720"/>
      <w:contextualSpacing/>
    </w:pPr>
  </w:style>
  <w:style w:type="table" w:styleId="Reatabula">
    <w:name w:val="Table Grid"/>
    <w:basedOn w:val="Parastatabula"/>
    <w:uiPriority w:val="99"/>
    <w:rsid w:val="00ED7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A317E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uiPriority w:val="99"/>
    <w:rsid w:val="00A317E9"/>
    <w:rPr>
      <w:rFonts w:cs="Times New Roman"/>
    </w:rPr>
  </w:style>
  <w:style w:type="paragraph" w:styleId="Balonteksts">
    <w:name w:val="Balloon Text"/>
    <w:basedOn w:val="Parasts"/>
    <w:link w:val="BalontekstsRakstz"/>
    <w:uiPriority w:val="99"/>
    <w:semiHidden/>
    <w:rsid w:val="007C04C6"/>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7C04C6"/>
    <w:rPr>
      <w:rFonts w:ascii="Tahoma" w:hAnsi="Tahoma" w:cs="Tahoma"/>
      <w:sz w:val="16"/>
      <w:szCs w:val="16"/>
    </w:rPr>
  </w:style>
  <w:style w:type="paragraph" w:styleId="Galvene">
    <w:name w:val="header"/>
    <w:basedOn w:val="Parasts"/>
    <w:link w:val="GalveneRakstz"/>
    <w:uiPriority w:val="99"/>
    <w:rsid w:val="005C4C7D"/>
    <w:pPr>
      <w:tabs>
        <w:tab w:val="center" w:pos="4153"/>
        <w:tab w:val="right" w:pos="8306"/>
      </w:tabs>
      <w:spacing w:after="0" w:line="240" w:lineRule="auto"/>
    </w:pPr>
  </w:style>
  <w:style w:type="character" w:customStyle="1" w:styleId="GalveneRakstz">
    <w:name w:val="Galvene Rakstz."/>
    <w:link w:val="Galvene"/>
    <w:uiPriority w:val="99"/>
    <w:locked/>
    <w:rsid w:val="005C4C7D"/>
    <w:rPr>
      <w:rFonts w:cs="Times New Roman"/>
    </w:rPr>
  </w:style>
  <w:style w:type="paragraph" w:styleId="Kjene">
    <w:name w:val="footer"/>
    <w:basedOn w:val="Parasts"/>
    <w:link w:val="KjeneRakstz"/>
    <w:uiPriority w:val="99"/>
    <w:rsid w:val="005C4C7D"/>
    <w:pPr>
      <w:tabs>
        <w:tab w:val="center" w:pos="4153"/>
        <w:tab w:val="right" w:pos="8306"/>
      </w:tabs>
      <w:spacing w:after="0" w:line="240" w:lineRule="auto"/>
    </w:pPr>
  </w:style>
  <w:style w:type="character" w:customStyle="1" w:styleId="KjeneRakstz">
    <w:name w:val="Kājene Rakstz."/>
    <w:link w:val="Kjene"/>
    <w:uiPriority w:val="99"/>
    <w:locked/>
    <w:rsid w:val="005C4C7D"/>
    <w:rPr>
      <w:rFonts w:cs="Times New Roman"/>
    </w:rPr>
  </w:style>
  <w:style w:type="character" w:customStyle="1" w:styleId="Virsraksts1Rakstz">
    <w:name w:val="Virsraksts 1 Rakstz."/>
    <w:basedOn w:val="Noklusjumarindkopasfonts"/>
    <w:link w:val="Virsraksts1"/>
    <w:uiPriority w:val="9"/>
    <w:rsid w:val="00940A41"/>
    <w:rPr>
      <w:rFonts w:ascii="Times New Roman" w:eastAsia="Times New Roman" w:hAnsi="Times New Roman"/>
      <w:b/>
      <w:bCs/>
      <w:kern w:val="36"/>
      <w:sz w:val="48"/>
      <w:szCs w:val="48"/>
    </w:rPr>
  </w:style>
  <w:style w:type="character" w:styleId="Hipersaite">
    <w:name w:val="Hyperlink"/>
    <w:basedOn w:val="Noklusjumarindkopasfonts"/>
    <w:uiPriority w:val="99"/>
    <w:unhideWhenUsed/>
    <w:rsid w:val="00A30EBB"/>
    <w:rPr>
      <w:color w:val="0000FF"/>
      <w:u w:val="single"/>
    </w:rPr>
  </w:style>
  <w:style w:type="character" w:styleId="Vresatsauce">
    <w:name w:val="footnote reference"/>
    <w:basedOn w:val="Noklusjumarindkopasfonts"/>
    <w:semiHidden/>
    <w:rsid w:val="006B1815"/>
    <w:rPr>
      <w:vertAlign w:val="superscript"/>
    </w:rPr>
  </w:style>
  <w:style w:type="paragraph" w:customStyle="1" w:styleId="Vresteksts1">
    <w:name w:val="Vēres teksts1"/>
    <w:rsid w:val="006B1815"/>
    <w:pPr>
      <w:ind w:left="425" w:hanging="425"/>
    </w:pPr>
    <w:rPr>
      <w:rFonts w:ascii="Times" w:eastAsia="Times New Roman" w:hAnsi="Times" w:cs="Times"/>
      <w:snapToGrid w:val="0"/>
      <w:sz w:val="18"/>
      <w:szCs w:val="18"/>
      <w:lang w:val="en-US" w:eastAsia="en-US"/>
    </w:rPr>
  </w:style>
  <w:style w:type="paragraph" w:styleId="Vresteksts">
    <w:name w:val="footnote text"/>
    <w:basedOn w:val="Parasts"/>
    <w:link w:val="VrestekstsRakstz"/>
    <w:semiHidden/>
    <w:rsid w:val="00427650"/>
    <w:pPr>
      <w:spacing w:after="0" w:line="240" w:lineRule="auto"/>
    </w:pPr>
    <w:rPr>
      <w:rFonts w:ascii="Times New Roman" w:eastAsia="Times New Roman" w:hAnsi="Times New Roman"/>
      <w:snapToGrid w:val="0"/>
      <w:sz w:val="20"/>
      <w:szCs w:val="20"/>
      <w:lang w:val="en-GB"/>
    </w:rPr>
  </w:style>
  <w:style w:type="character" w:customStyle="1" w:styleId="VrestekstsRakstz">
    <w:name w:val="Vēres teksts Rakstz."/>
    <w:basedOn w:val="Noklusjumarindkopasfonts"/>
    <w:link w:val="Vresteksts"/>
    <w:semiHidden/>
    <w:rsid w:val="00427650"/>
    <w:rPr>
      <w:rFonts w:ascii="Times New Roman" w:eastAsia="Times New Roman" w:hAnsi="Times New Roman"/>
      <w:snapToGrid w:val="0"/>
      <w:lang w:val="en-GB" w:eastAsia="en-US"/>
    </w:rPr>
  </w:style>
</w:styles>
</file>

<file path=word/webSettings.xml><?xml version="1.0" encoding="utf-8"?>
<w:webSettings xmlns:r="http://schemas.openxmlformats.org/officeDocument/2006/relationships" xmlns:w="http://schemas.openxmlformats.org/wordprocessingml/2006/main">
  <w:divs>
    <w:div w:id="318776148">
      <w:bodyDiv w:val="1"/>
      <w:marLeft w:val="0"/>
      <w:marRight w:val="0"/>
      <w:marTop w:val="0"/>
      <w:marBottom w:val="0"/>
      <w:divBdr>
        <w:top w:val="none" w:sz="0" w:space="0" w:color="auto"/>
        <w:left w:val="none" w:sz="0" w:space="0" w:color="auto"/>
        <w:bottom w:val="none" w:sz="0" w:space="0" w:color="auto"/>
        <w:right w:val="none" w:sz="0" w:space="0" w:color="auto"/>
      </w:divBdr>
    </w:div>
    <w:div w:id="1027218536">
      <w:bodyDiv w:val="1"/>
      <w:marLeft w:val="0"/>
      <w:marRight w:val="0"/>
      <w:marTop w:val="0"/>
      <w:marBottom w:val="0"/>
      <w:divBdr>
        <w:top w:val="none" w:sz="0" w:space="0" w:color="auto"/>
        <w:left w:val="none" w:sz="0" w:space="0" w:color="auto"/>
        <w:bottom w:val="none" w:sz="0" w:space="0" w:color="auto"/>
        <w:right w:val="none" w:sz="0" w:space="0" w:color="auto"/>
      </w:divBdr>
      <w:divsChild>
        <w:div w:id="1199243279">
          <w:marLeft w:val="0"/>
          <w:marRight w:val="0"/>
          <w:marTop w:val="0"/>
          <w:marBottom w:val="0"/>
          <w:divBdr>
            <w:top w:val="none" w:sz="0" w:space="0" w:color="auto"/>
            <w:left w:val="none" w:sz="0" w:space="0" w:color="auto"/>
            <w:bottom w:val="none" w:sz="0" w:space="0" w:color="auto"/>
            <w:right w:val="none" w:sz="0" w:space="0" w:color="auto"/>
          </w:divBdr>
        </w:div>
        <w:div w:id="895707000">
          <w:marLeft w:val="0"/>
          <w:marRight w:val="0"/>
          <w:marTop w:val="0"/>
          <w:marBottom w:val="0"/>
          <w:divBdr>
            <w:top w:val="none" w:sz="0" w:space="0" w:color="auto"/>
            <w:left w:val="none" w:sz="0" w:space="0" w:color="auto"/>
            <w:bottom w:val="none" w:sz="0" w:space="0" w:color="auto"/>
            <w:right w:val="none" w:sz="0" w:space="0" w:color="auto"/>
          </w:divBdr>
        </w:div>
        <w:div w:id="117339972">
          <w:marLeft w:val="0"/>
          <w:marRight w:val="0"/>
          <w:marTop w:val="0"/>
          <w:marBottom w:val="0"/>
          <w:divBdr>
            <w:top w:val="none" w:sz="0" w:space="0" w:color="auto"/>
            <w:left w:val="none" w:sz="0" w:space="0" w:color="auto"/>
            <w:bottom w:val="none" w:sz="0" w:space="0" w:color="auto"/>
            <w:right w:val="none" w:sz="0" w:space="0" w:color="auto"/>
          </w:divBdr>
        </w:div>
        <w:div w:id="517545679">
          <w:marLeft w:val="0"/>
          <w:marRight w:val="0"/>
          <w:marTop w:val="0"/>
          <w:marBottom w:val="0"/>
          <w:divBdr>
            <w:top w:val="none" w:sz="0" w:space="0" w:color="auto"/>
            <w:left w:val="none" w:sz="0" w:space="0" w:color="auto"/>
            <w:bottom w:val="none" w:sz="0" w:space="0" w:color="auto"/>
            <w:right w:val="none" w:sz="0" w:space="0" w:color="auto"/>
          </w:divBdr>
        </w:div>
        <w:div w:id="1964382785">
          <w:marLeft w:val="0"/>
          <w:marRight w:val="0"/>
          <w:marTop w:val="0"/>
          <w:marBottom w:val="0"/>
          <w:divBdr>
            <w:top w:val="none" w:sz="0" w:space="0" w:color="auto"/>
            <w:left w:val="none" w:sz="0" w:space="0" w:color="auto"/>
            <w:bottom w:val="none" w:sz="0" w:space="0" w:color="auto"/>
            <w:right w:val="none" w:sz="0" w:space="0" w:color="auto"/>
          </w:divBdr>
        </w:div>
        <w:div w:id="932320499">
          <w:marLeft w:val="0"/>
          <w:marRight w:val="0"/>
          <w:marTop w:val="0"/>
          <w:marBottom w:val="0"/>
          <w:divBdr>
            <w:top w:val="none" w:sz="0" w:space="0" w:color="auto"/>
            <w:left w:val="none" w:sz="0" w:space="0" w:color="auto"/>
            <w:bottom w:val="none" w:sz="0" w:space="0" w:color="auto"/>
            <w:right w:val="none" w:sz="0" w:space="0" w:color="auto"/>
          </w:divBdr>
        </w:div>
      </w:divsChild>
    </w:div>
    <w:div w:id="13455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ii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678</Words>
  <Characters>3870</Characters>
  <Application>Microsoft Office Word</Application>
  <DocSecurity>0</DocSecurity>
  <Lines>32</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DL_1</vt:lpstr>
      <vt:lpstr>DL_1</vt:lpstr>
    </vt:vector>
  </TitlesOfParts>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DL_1</dc:title>
  <dc:creator>LPUF</dc:creator>
  <cp:lastModifiedBy>Milaja</cp:lastModifiedBy>
  <cp:revision>5</cp:revision>
  <cp:lastPrinted>2015-09-11T06:23:00Z</cp:lastPrinted>
  <dcterms:created xsi:type="dcterms:W3CDTF">2015-09-22T12:23:00Z</dcterms:created>
  <dcterms:modified xsi:type="dcterms:W3CDTF">2015-10-07T12:40:00Z</dcterms:modified>
</cp:coreProperties>
</file>